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48"/>
          <w:szCs w:val="48"/>
        </w:rPr>
      </w:pPr>
      <w:r>
        <w:rPr>
          <w:rFonts w:ascii="Arial" w:hAnsi="Arial"/>
          <w:b w:val="1"/>
          <w:bCs w:val="1"/>
          <w:sz w:val="48"/>
          <w:szCs w:val="48"/>
          <w:rtl w:val="0"/>
          <w:lang w:val="pt-PT"/>
        </w:rPr>
        <w:t>Ontario Horticultural Association</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r>
        <w:rPr>
          <w:rFonts w:ascii="Arial" w:cs="Arial" w:hAnsi="Arial" w:eastAsia="Arial"/>
          <w:b w:val="1"/>
          <w:bCs w:val="1"/>
        </w:rPr>
        <w:drawing>
          <wp:anchor distT="57150" distB="57150" distL="57150" distR="57150" simplePos="0" relativeHeight="251660288" behindDoc="0" locked="0" layoutInCell="1" allowOverlap="1">
            <wp:simplePos x="0" y="0"/>
            <wp:positionH relativeFrom="page">
              <wp:posOffset>1016317</wp:posOffset>
            </wp:positionH>
            <wp:positionV relativeFrom="line">
              <wp:posOffset>284480</wp:posOffset>
            </wp:positionV>
            <wp:extent cx="1276985" cy="982980"/>
            <wp:effectExtent l="0" t="0" r="0" b="0"/>
            <wp:wrapThrough wrapText="bothSides" distL="57150" distR="57150">
              <wp:wrapPolygon edited="1">
                <wp:start x="0" y="0"/>
                <wp:lineTo x="21600" y="0"/>
                <wp:lineTo x="21600" y="21600"/>
                <wp:lineTo x="0" y="21600"/>
                <wp:lineTo x="0" y="0"/>
              </wp:wrapPolygon>
            </wp:wrapThrough>
            <wp:docPr id="1073741825" name="officeArt object" descr="C:\Users\Linda\Desktop\OHA logos.png"/>
            <wp:cNvGraphicFramePr/>
            <a:graphic xmlns:a="http://schemas.openxmlformats.org/drawingml/2006/main">
              <a:graphicData uri="http://schemas.openxmlformats.org/drawingml/2006/picture">
                <pic:pic xmlns:pic="http://schemas.openxmlformats.org/drawingml/2006/picture">
                  <pic:nvPicPr>
                    <pic:cNvPr id="1073741825" name="C:\Users\Linda\Desktop\OHA logos.png" descr="C:\Users\Linda\Desktop\OHA logos.png"/>
                    <pic:cNvPicPr>
                      <a:picLocks noChangeAspect="1"/>
                    </pic:cNvPicPr>
                  </pic:nvPicPr>
                  <pic:blipFill>
                    <a:blip r:embed="rId4">
                      <a:extLst/>
                    </a:blip>
                    <a:stretch>
                      <a:fillRect/>
                    </a:stretch>
                  </pic:blipFill>
                  <pic:spPr>
                    <a:xfrm>
                      <a:off x="0" y="0"/>
                      <a:ext cx="1276985" cy="982980"/>
                    </a:xfrm>
                    <a:prstGeom prst="rect">
                      <a:avLst/>
                    </a:prstGeom>
                    <a:ln w="12700" cap="flat">
                      <a:noFill/>
                      <a:miter lim="400000"/>
                    </a:ln>
                    <a:effectLst/>
                  </pic:spPr>
                </pic:pic>
              </a:graphicData>
            </a:graphic>
          </wp:anchor>
        </w:drawing>
      </w:r>
      <w:r>
        <w:rPr>
          <w:rFonts w:ascii="Arial" w:cs="Arial" w:hAnsi="Arial" w:eastAsia="Arial"/>
          <w:b w:val="1"/>
          <w:bCs w:val="1"/>
        </w:rPr>
        <w:drawing>
          <wp:anchor distT="57150" distB="57150" distL="57150" distR="57150" simplePos="0" relativeHeight="251659264" behindDoc="0" locked="0" layoutInCell="1" allowOverlap="1">
            <wp:simplePos x="0" y="0"/>
            <wp:positionH relativeFrom="page">
              <wp:posOffset>5850890</wp:posOffset>
            </wp:positionH>
            <wp:positionV relativeFrom="line">
              <wp:posOffset>292100</wp:posOffset>
            </wp:positionV>
            <wp:extent cx="975360" cy="975360"/>
            <wp:effectExtent l="0" t="0" r="0" b="0"/>
            <wp:wrapThrough wrapText="bothSides" distL="57150" distR="57150">
              <wp:wrapPolygon edited="1">
                <wp:start x="0" y="0"/>
                <wp:lineTo x="21600" y="0"/>
                <wp:lineTo x="21600" y="21600"/>
                <wp:lineTo x="0" y="21600"/>
                <wp:lineTo x="0" y="0"/>
              </wp:wrapPolygon>
            </wp:wrapThrough>
            <wp:docPr id="1073741826" name="officeArt object" descr="feb11-OHALogoBlack"/>
            <wp:cNvGraphicFramePr/>
            <a:graphic xmlns:a="http://schemas.openxmlformats.org/drawingml/2006/main">
              <a:graphicData uri="http://schemas.openxmlformats.org/drawingml/2006/picture">
                <pic:pic xmlns:pic="http://schemas.openxmlformats.org/drawingml/2006/picture">
                  <pic:nvPicPr>
                    <pic:cNvPr id="1073741826" name="feb11-OHALogoBlack" descr="feb11-OHALogoBlack"/>
                    <pic:cNvPicPr>
                      <a:picLocks noChangeAspect="1"/>
                    </pic:cNvPicPr>
                  </pic:nvPicPr>
                  <pic:blipFill>
                    <a:blip r:embed="rId5">
                      <a:extLst/>
                    </a:blip>
                    <a:stretch>
                      <a:fillRect/>
                    </a:stretch>
                  </pic:blipFill>
                  <pic:spPr>
                    <a:xfrm>
                      <a:off x="0" y="0"/>
                      <a:ext cx="975360" cy="975360"/>
                    </a:xfrm>
                    <a:prstGeom prst="rect">
                      <a:avLst/>
                    </a:prstGeom>
                    <a:ln w="12700" cap="flat">
                      <a:noFill/>
                      <a:miter lim="400000"/>
                    </a:ln>
                    <a:effectLst/>
                  </pic:spPr>
                </pic:pic>
              </a:graphicData>
            </a:graphic>
          </wp:anchor>
        </w:drawing>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b w:val="1"/>
          <w:bCs w:val="1"/>
          <w:sz w:val="36"/>
          <w:szCs w:val="36"/>
        </w:rPr>
      </w:pPr>
      <w:r>
        <w:rPr>
          <w:rFonts w:ascii="Arial" w:cs="Arial" w:hAnsi="Arial" w:eastAsia="Arial"/>
          <w:b w:val="1"/>
          <w:bCs w:val="1"/>
          <w:sz w:val="36"/>
          <w:szCs w:val="36"/>
          <w:rtl w:val="0"/>
        </w:rPr>
        <w:tab/>
        <w:tab/>
        <w:tab/>
        <w:t>District 9</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right"/>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r>
        <w:rPr>
          <w:rFonts w:ascii="Arial" w:cs="Arial" w:hAnsi="Arial" w:eastAsia="Arial"/>
          <w:b w:val="1"/>
          <w:bCs w:val="1"/>
        </w:rPr>
        <w:tab/>
        <w:tab/>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Helvetica Neue" w:cs="Helvetica Neue" w:hAnsi="Helvetica Neue" w:eastAsia="Helvetica Neue"/>
          <w:b w:val="1"/>
          <w:bCs w:val="1"/>
          <w:sz w:val="48"/>
          <w:szCs w:val="48"/>
        </w:rPr>
      </w:pPr>
      <w:r>
        <w:rPr>
          <w:rFonts w:ascii="Helvetica Neue" w:hAnsi="Helvetica Neue"/>
          <w:b w:val="1"/>
          <w:bCs w:val="1"/>
          <w:sz w:val="48"/>
          <w:szCs w:val="48"/>
          <w:rtl w:val="0"/>
          <w:lang w:val="pt-PT"/>
        </w:rPr>
        <w:t>SPRING AGM 2019</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Helvetica Neue" w:cs="Helvetica Neue" w:hAnsi="Helvetica Neue" w:eastAsia="Helvetica Neue"/>
          <w:i w:val="1"/>
          <w:iCs w:val="1"/>
          <w:sz w:val="48"/>
          <w:szCs w:val="48"/>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Helvetica Neue" w:cs="Helvetica Neue" w:hAnsi="Helvetica Neue" w:eastAsia="Helvetica Neue"/>
          <w:i w:val="1"/>
          <w:iCs w:val="1"/>
          <w:sz w:val="48"/>
          <w:szCs w:val="48"/>
        </w:rPr>
      </w:pPr>
      <w:r>
        <w:rPr>
          <w:rFonts w:ascii="Helvetica Neue" w:hAnsi="Helvetica Neue"/>
          <w:i w:val="1"/>
          <w:iCs w:val="1"/>
          <w:sz w:val="48"/>
          <w:szCs w:val="48"/>
          <w:rtl w:val="0"/>
          <w:lang w:val="pt-PT"/>
        </w:rPr>
        <w:t>Getting to Biodiversity</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36"/>
          <w:szCs w:val="36"/>
        </w:rPr>
      </w:pPr>
      <w:r>
        <w:rPr>
          <w:rFonts w:ascii="Arial" w:hAnsi="Arial"/>
          <w:b w:val="1"/>
          <w:bCs w:val="1"/>
          <w:sz w:val="36"/>
          <w:szCs w:val="36"/>
          <w:rtl w:val="0"/>
          <w:lang w:val="pt-PT"/>
        </w:rPr>
        <w:t>Saturday, April 27</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jc w:val="center"/>
        <w:rPr>
          <w:lang w:val="en-US"/>
        </w:rPr>
      </w:pPr>
      <w:r>
        <w:rPr>
          <w:rFonts w:ascii="Wingdings" w:hAnsi="Wingdings" w:hint="default"/>
          <w:sz w:val="48"/>
          <w:szCs w:val="48"/>
          <w:rtl w:val="0"/>
          <w:lang w:val="en-US"/>
        </w:rPr>
        <w:sym w:font="Wingdings" w:char="F097"/>
        <w:sym w:font="Wingdings" w:char="F096"/>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b w:val="1"/>
          <w:bCs w:val="1"/>
          <w:sz w:val="36"/>
          <w:szCs w:val="36"/>
        </w:rPr>
      </w:pPr>
      <w:r>
        <w:rPr>
          <w:b w:val="1"/>
          <w:bCs w:val="1"/>
          <w:sz w:val="36"/>
          <w:szCs w:val="36"/>
          <w:rtl w:val="0"/>
          <w:lang w:val="pt-PT"/>
        </w:rPr>
        <w:t>Host:  Grimsby Garden Club</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b w:val="1"/>
          <w:bCs w:val="1"/>
          <w:sz w:val="36"/>
          <w:szCs w:val="36"/>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b w:val="1"/>
          <w:bCs w:val="1"/>
          <w:sz w:val="36"/>
          <w:szCs w:val="36"/>
        </w:rPr>
      </w:pPr>
      <w:r>
        <w:rPr>
          <w:b w:val="1"/>
          <w:bCs w:val="1"/>
          <w:sz w:val="36"/>
          <w:szCs w:val="36"/>
          <w:rtl w:val="0"/>
          <w:lang w:val="pt-PT"/>
        </w:rPr>
        <w:t xml:space="preserve"> Livingston Activity Centre</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b w:val="1"/>
          <w:bCs w:val="1"/>
          <w:sz w:val="36"/>
          <w:szCs w:val="36"/>
        </w:rPr>
      </w:pPr>
      <w:r>
        <w:rPr>
          <w:b w:val="1"/>
          <w:bCs w:val="1"/>
          <w:sz w:val="36"/>
          <w:szCs w:val="36"/>
          <w:rtl w:val="0"/>
          <w:lang w:val="pt-PT"/>
        </w:rPr>
        <w:t>18 Livingston Ave.,</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b w:val="1"/>
          <w:bCs w:val="1"/>
          <w:sz w:val="36"/>
          <w:szCs w:val="36"/>
        </w:rPr>
      </w:pPr>
      <w:r>
        <w:rPr>
          <w:b w:val="1"/>
          <w:bCs w:val="1"/>
          <w:sz w:val="36"/>
          <w:szCs w:val="36"/>
          <w:rtl w:val="0"/>
          <w:lang w:val="pt-PT"/>
        </w:rPr>
        <w:t>Grimsby, ON L3M 1K7</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r>
        <w:rPr>
          <w:rFonts w:ascii="Arial" w:hAnsi="Arial"/>
          <w:b w:val="1"/>
          <w:bCs w:val="1"/>
          <w:rtl w:val="0"/>
          <w:lang w:val="pt-PT"/>
        </w:rPr>
        <w:t xml:space="preserve">  </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28"/>
          <w:szCs w:val="28"/>
        </w:rPr>
      </w:pPr>
      <w:r>
        <w:rPr>
          <w:rFonts w:ascii="Arial" w:hAnsi="Arial"/>
          <w:b w:val="1"/>
          <w:bCs w:val="1"/>
          <w:sz w:val="28"/>
          <w:szCs w:val="28"/>
          <w:rtl w:val="0"/>
          <w:lang w:val="pt-PT"/>
        </w:rPr>
        <w:t>8:30 a.m.  -  REGISTRATION</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28"/>
          <w:szCs w:val="28"/>
        </w:rPr>
      </w:pPr>
      <w:r>
        <w:rPr>
          <w:rFonts w:ascii="Arial" w:hAnsi="Arial"/>
          <w:b w:val="1"/>
          <w:bCs w:val="1"/>
          <w:sz w:val="28"/>
          <w:szCs w:val="28"/>
          <w:rtl w:val="0"/>
          <w:lang w:val="pt-PT"/>
        </w:rPr>
        <w:t>10:00 a.m.  -  Judging and Meeting to begin</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28"/>
          <w:szCs w:val="28"/>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28"/>
          <w:szCs w:val="28"/>
        </w:rPr>
      </w:pPr>
      <w:r>
        <w:rPr>
          <w:rFonts w:ascii="Arial" w:hAnsi="Arial"/>
          <w:b w:val="1"/>
          <w:bCs w:val="1"/>
          <w:sz w:val="28"/>
          <w:szCs w:val="28"/>
          <w:rtl w:val="0"/>
          <w:lang w:val="pt-PT"/>
        </w:rPr>
        <w:t>Tickets - Click below to order at Eventbrite:</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28"/>
          <w:szCs w:val="28"/>
        </w:rPr>
      </w:pPr>
      <w:r>
        <w:rPr>
          <w:rFonts w:ascii="Helvetica" w:hAnsi="Helvetica"/>
          <w:b w:val="1"/>
          <w:bCs w:val="1"/>
          <w:color w:val="484d63"/>
          <w:sz w:val="23"/>
          <w:szCs w:val="23"/>
          <w:u w:color="484d63"/>
          <w:shd w:val="clear" w:color="auto" w:fill="ffffff"/>
          <w:rtl w:val="0"/>
          <w:lang w:val="pt-PT"/>
        </w:rPr>
        <w:t>https://www.eventbrite.com/e/ontario-horticultural-association-district-9-spring-agm-2019-tickets-56491404311</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sz w:val="28"/>
          <w:szCs w:val="28"/>
        </w:rPr>
      </w:pPr>
      <w:r>
        <w:rPr>
          <w:rFonts w:ascii="Arial" w:hAnsi="Arial"/>
          <w:b w:val="1"/>
          <w:bCs w:val="1"/>
          <w:sz w:val="28"/>
          <w:szCs w:val="28"/>
          <w:rtl w:val="0"/>
          <w:lang w:val="pt-PT"/>
        </w:rPr>
        <w:t xml:space="preserve">Or </w:t>
      </w:r>
      <w:r>
        <w:rPr>
          <w:rFonts w:ascii="Arial" w:hAnsi="Arial"/>
          <w:b w:val="1"/>
          <w:bCs w:val="1"/>
          <w:sz w:val="28"/>
          <w:szCs w:val="28"/>
          <w:shd w:val="clear" w:color="auto" w:fill="feffff"/>
          <w:rtl w:val="0"/>
          <w:lang w:val="pt-PT"/>
        </w:rPr>
        <w:t>$</w:t>
      </w:r>
      <w:r>
        <w:rPr>
          <w:rFonts w:ascii="Arial" w:hAnsi="Arial"/>
          <w:b w:val="1"/>
          <w:bCs w:val="1"/>
          <w:sz w:val="28"/>
          <w:szCs w:val="28"/>
          <w:shd w:val="clear" w:color="auto" w:fill="feffff"/>
          <w:rtl w:val="0"/>
          <w:lang w:val="en-US"/>
        </w:rPr>
        <w:t>20</w:t>
      </w:r>
      <w:r>
        <w:rPr>
          <w:rFonts w:ascii="Arial" w:hAnsi="Arial"/>
          <w:b w:val="1"/>
          <w:bCs w:val="1"/>
          <w:sz w:val="28"/>
          <w:szCs w:val="28"/>
          <w:shd w:val="clear" w:color="auto" w:fill="feffff"/>
          <w:rtl w:val="0"/>
          <w:lang w:val="pt-PT"/>
        </w:rPr>
        <w:t xml:space="preserve"> pp </w:t>
      </w:r>
      <w:r>
        <w:rPr>
          <w:rFonts w:ascii="Arial" w:hAnsi="Arial"/>
          <w:b w:val="1"/>
          <w:bCs w:val="1"/>
          <w:sz w:val="28"/>
          <w:szCs w:val="28"/>
          <w:rtl w:val="0"/>
          <w:lang w:val="en-US"/>
        </w:rPr>
        <w:t>at the door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sz w:val="26"/>
          <w:szCs w:val="26"/>
        </w:rPr>
      </w:pPr>
      <w:r>
        <w:rPr>
          <w:rFonts w:ascii="Arial" w:hAnsi="Arial"/>
          <w:sz w:val="26"/>
          <w:szCs w:val="26"/>
          <w:rtl w:val="0"/>
          <w:lang w:val="pt-PT"/>
        </w:rPr>
        <w:t>Margaret Tanaszi:  Director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sz w:val="26"/>
          <w:szCs w:val="26"/>
        </w:rPr>
      </w:pPr>
      <w:r>
        <w:rPr>
          <w:rFonts w:ascii="Arial" w:hAnsi="Arial"/>
          <w:sz w:val="26"/>
          <w:szCs w:val="26"/>
          <w:rtl w:val="0"/>
          <w:lang w:val="pt-PT"/>
        </w:rPr>
        <w:t>Susan Lusted:  Assistant Director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sz w:val="26"/>
          <w:szCs w:val="26"/>
        </w:rPr>
      </w:pPr>
      <w:r>
        <w:rPr>
          <w:rFonts w:ascii="Arial" w:hAnsi="Arial"/>
          <w:sz w:val="26"/>
          <w:szCs w:val="26"/>
          <w:rtl w:val="0"/>
          <w:lang w:val="pt-PT"/>
        </w:rPr>
        <w:t>Linda Olsson:  Assistant Director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sz w:val="26"/>
          <w:szCs w:val="26"/>
        </w:rPr>
      </w:pPr>
      <w:r>
        <w:rPr>
          <w:rFonts w:ascii="Arial" w:hAnsi="Arial"/>
          <w:sz w:val="26"/>
          <w:szCs w:val="26"/>
          <w:rtl w:val="0"/>
          <w:lang w:val="pt-PT"/>
        </w:rPr>
        <w:t>Amber Cuthbertson:  Assistant Director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sz w:val="26"/>
          <w:szCs w:val="26"/>
        </w:rPr>
      </w:pPr>
      <w:r>
        <w:rPr>
          <w:rFonts w:ascii="Arial" w:hAnsi="Arial"/>
          <w:sz w:val="26"/>
          <w:szCs w:val="26"/>
          <w:rtl w:val="0"/>
          <w:lang w:val="pt-PT"/>
        </w:rPr>
        <w:t>Alan Daniels:  Treasurer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sz w:val="26"/>
          <w:szCs w:val="26"/>
        </w:rPr>
      </w:pPr>
      <w:r>
        <w:rPr>
          <w:rFonts w:ascii="Arial" w:hAnsi="Arial"/>
          <w:sz w:val="26"/>
          <w:szCs w:val="26"/>
          <w:rtl w:val="0"/>
          <w:lang w:val="pt-PT"/>
        </w:rPr>
        <w:t xml:space="preserve">Maggie Corner:  Secretary  </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r>
        <w:rPr>
          <w:rFonts w:ascii="Arial" w:hAnsi="Arial"/>
          <w:sz w:val="26"/>
          <w:szCs w:val="26"/>
          <w:rtl w:val="0"/>
          <w:lang w:val="pt-PT"/>
        </w:rPr>
        <w:t>Susan Lusted:  Past Directo</w:t>
      </w:r>
      <w:r>
        <w:rPr>
          <w:rFonts w:ascii="Arial" w:hAnsi="Arial"/>
          <w:b w:val="1"/>
          <w:bCs w:val="1"/>
          <w:rtl w:val="0"/>
          <w:lang w:val="pt-PT"/>
        </w:rPr>
        <w:t>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b w:val="1"/>
          <w:bCs w:val="1"/>
        </w:rPr>
      </w:pPr>
      <w:r>
        <w:rPr>
          <w:rFonts w:ascii="Arial" w:hAnsi="Arial"/>
          <w:b w:val="1"/>
          <w:bCs w:val="1"/>
          <w:rtl w:val="0"/>
          <w:lang w:val="pt-PT"/>
        </w:rPr>
        <w:t>Schedule</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rtl w:val="0"/>
          <w:lang w:val="pt-PT"/>
        </w:rPr>
        <w:t>8:30 a.m.</w:t>
        <w:tab/>
        <w:t>Registration, morning beverages and mixed goodies</w:t>
        <w:tab/>
        <w:t xml:space="preserve"> </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rtl w:val="0"/>
          <w:lang w:val="pt-PT"/>
        </w:rPr>
        <w:t>10:00 a.m.</w:t>
        <w:tab/>
        <w:t>Welcome:  Marg Tanaszi</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Sing O Canada</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Pr>
        <w:tab/>
        <w:tab/>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Greetings - Stephen Hargrave, President, Grimsby Garden Club</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ab/>
        <w:t xml:space="preserve">      - Mayor of Grimsby or designate</w:t>
        <w:tab/>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Minutes of 2018 AGM - Maggie Corner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Roll Call of District Societies - Maggie Corner</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rtl w:val="0"/>
          <w:lang w:val="pt-PT"/>
        </w:rPr>
        <w:t xml:space="preserve"> </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Treasurer</w:t>
      </w:r>
      <w:r>
        <w:rPr>
          <w:rFonts w:ascii="Arial" w:hAnsi="Arial" w:hint="default"/>
          <w:rtl w:val="0"/>
          <w:lang w:val="pt-PT"/>
        </w:rPr>
        <w:t>’</w:t>
      </w:r>
      <w:r>
        <w:rPr>
          <w:rFonts w:ascii="Arial" w:hAnsi="Arial"/>
          <w:rtl w:val="0"/>
          <w:lang w:val="pt-PT"/>
        </w:rPr>
        <w:t>s Report -  Alan Daniels</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Old/New Business - Marg Tanaszi</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OHA Rep - Vicky Culbert, Director District 8 - OHA Greetings</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ab/>
        <w:t>Election and Installation of Executive - Vicky Culbert</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rtl w:val="0"/>
          <w:lang w:val="pt-PT"/>
        </w:rPr>
        <w:t xml:space="preserve">11:00 a.m.     Speaker:  Cathy Kavassalis, Master Gardener, Oakville Horticultural Society, </w:t>
        <w:tab/>
        <w:tab/>
        <w:tab/>
      </w:r>
      <w:r>
        <w:rPr>
          <w:rFonts w:ascii="Arial" w:hAnsi="Arial" w:hint="default"/>
          <w:b w:val="1"/>
          <w:bCs w:val="1"/>
          <w:rtl w:val="0"/>
          <w:lang w:val="pt-PT"/>
        </w:rPr>
        <w:t>“</w:t>
      </w:r>
      <w:r>
        <w:rPr>
          <w:rFonts w:ascii="Arial" w:hAnsi="Arial"/>
          <w:b w:val="1"/>
          <w:bCs w:val="1"/>
          <w:rtl w:val="0"/>
          <w:lang w:val="pt-PT"/>
        </w:rPr>
        <w:t>Pollinator Gardens from the Ground Up</w:t>
      </w:r>
      <w:r>
        <w:rPr>
          <w:rFonts w:ascii="Arial" w:hAnsi="Arial" w:hint="default"/>
          <w:b w:val="1"/>
          <w:bCs w:val="1"/>
          <w:rtl w:val="0"/>
          <w:lang w:val="pt-PT"/>
        </w:rPr>
        <w:t>”</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shd w:val="clear" w:color="auto" w:fill="feffff"/>
          <w:rtl w:val="0"/>
          <w:lang w:val="pt-PT"/>
        </w:rPr>
        <w:t>12:1</w:t>
      </w:r>
      <w:r>
        <w:rPr>
          <w:rFonts w:ascii="Arial" w:hAnsi="Arial"/>
          <w:shd w:val="clear" w:color="auto" w:fill="feffff"/>
          <w:rtl w:val="0"/>
          <w:lang w:val="en-US"/>
        </w:rPr>
        <w:t>5</w:t>
      </w:r>
      <w:r>
        <w:rPr>
          <w:rFonts w:ascii="Arial" w:cs="Arial" w:hAnsi="Arial" w:eastAsia="Arial"/>
          <w:shd w:val="clear" w:color="auto" w:fill="feffff"/>
          <w:rtl w:val="0"/>
          <w:lang w:val="pt-PT"/>
        </w:rPr>
        <w:tab/>
        <w:t>p.m.</w:t>
      </w:r>
      <w:r>
        <w:rPr>
          <w:rFonts w:ascii="Arial" w:cs="Arial" w:hAnsi="Arial" w:eastAsia="Arial"/>
          <w:rtl w:val="0"/>
          <w:lang w:val="pt-PT"/>
        </w:rPr>
        <w:tab/>
        <w:t xml:space="preserve">Lunch </w:t>
      </w:r>
      <w:r>
        <w:rPr>
          <w:rFonts w:ascii="Arial" w:hAnsi="Arial"/>
          <w:rtl w:val="0"/>
          <w:lang w:val="en-US"/>
        </w:rPr>
        <w:t xml:space="preserve">from Fit To Eat - </w:t>
      </w:r>
      <w:r>
        <w:rPr>
          <w:rFonts w:ascii="Arial" w:hAnsi="Arial"/>
          <w:rtl w:val="0"/>
          <w:lang w:val="pt-PT"/>
        </w:rPr>
        <w:t>Browse our Draw Tables</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shd w:val="clear" w:color="auto" w:fill="feffff"/>
          <w:rtl w:val="0"/>
          <w:lang w:val="pt-PT"/>
        </w:rPr>
        <w:t>1:1</w:t>
      </w:r>
      <w:r>
        <w:rPr>
          <w:rFonts w:ascii="Arial" w:hAnsi="Arial"/>
          <w:shd w:val="clear" w:color="auto" w:fill="feffff"/>
          <w:rtl w:val="0"/>
          <w:lang w:val="en-US"/>
        </w:rPr>
        <w:t>5</w:t>
      </w:r>
      <w:r>
        <w:rPr>
          <w:rFonts w:ascii="Arial" w:hAnsi="Arial"/>
          <w:shd w:val="clear" w:color="auto" w:fill="feffff"/>
          <w:rtl w:val="0"/>
          <w:lang w:val="pt-PT"/>
        </w:rPr>
        <w:t xml:space="preserve"> p.m. </w:t>
      </w:r>
      <w:r>
        <w:rPr>
          <w:rFonts w:ascii="Arial" w:cs="Arial" w:hAnsi="Arial" w:eastAsia="Arial"/>
          <w:rtl w:val="0"/>
          <w:lang w:val="pt-PT"/>
        </w:rPr>
        <w:tab/>
        <w:t>Awards and Presentations - Sue Lusted</w:t>
      </w:r>
    </w:p>
    <w:p>
      <w:pPr>
        <w:pStyle w:val="Body A"/>
        <w:widowControl w:val="0"/>
        <w:numPr>
          <w:ilvl w:val="2"/>
          <w:numId w:val="2"/>
        </w:numPr>
        <w:bidi w:val="0"/>
        <w:ind w:right="0"/>
        <w:jc w:val="left"/>
        <w:rPr>
          <w:rFonts w:ascii="Arial" w:hAnsi="Arial"/>
          <w:rtl w:val="0"/>
          <w:lang w:val="pt-PT"/>
        </w:rPr>
      </w:pPr>
      <w:r>
        <w:rPr>
          <w:rFonts w:ascii="Arial" w:hAnsi="Arial"/>
          <w:rtl w:val="0"/>
          <w:lang w:val="pt-PT"/>
        </w:rPr>
        <w:t>Basil Schumacher Award - best design</w:t>
      </w:r>
    </w:p>
    <w:p>
      <w:pPr>
        <w:pStyle w:val="Body A"/>
        <w:widowControl w:val="0"/>
        <w:numPr>
          <w:ilvl w:val="2"/>
          <w:numId w:val="2"/>
        </w:numPr>
        <w:bidi w:val="0"/>
        <w:ind w:right="0"/>
        <w:jc w:val="left"/>
        <w:rPr>
          <w:rFonts w:ascii="Arial" w:hAnsi="Arial"/>
          <w:rtl w:val="0"/>
          <w:lang w:val="en-US"/>
        </w:rPr>
      </w:pPr>
      <w:r>
        <w:rPr>
          <w:rFonts w:ascii="Arial" w:hAnsi="Arial"/>
          <w:rtl w:val="0"/>
          <w:lang w:val="en-US"/>
        </w:rPr>
        <w:t xml:space="preserve">Doris Lightheart Award - </w:t>
      </w:r>
      <w:r>
        <w:rPr>
          <w:rFonts w:ascii="Arial" w:hAnsi="Arial"/>
          <w:rtl w:val="0"/>
          <w:lang w:val="pt-PT"/>
        </w:rPr>
        <w:t>highest percentage increase in membership for 2018</w:t>
      </w:r>
    </w:p>
    <w:p>
      <w:pPr>
        <w:pStyle w:val="Body A"/>
        <w:widowControl w:val="0"/>
        <w:numPr>
          <w:ilvl w:val="2"/>
          <w:numId w:val="2"/>
        </w:numPr>
        <w:bidi w:val="0"/>
        <w:ind w:right="0"/>
        <w:jc w:val="left"/>
        <w:rPr>
          <w:rFonts w:ascii="Arial" w:hAnsi="Arial"/>
          <w:rtl w:val="0"/>
          <w:lang w:val="pt-PT"/>
        </w:rPr>
      </w:pPr>
      <w:r>
        <w:rPr>
          <w:rFonts w:ascii="Arial" w:hAnsi="Arial"/>
          <w:rtl w:val="0"/>
          <w:lang w:val="pt-PT"/>
        </w:rPr>
        <w:t>Flower Show Winners</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rtl w:val="0"/>
          <w:lang w:val="pt-PT"/>
        </w:rPr>
        <w:t xml:space="preserve">                           </w:t>
        <w:tab/>
        <w:tab/>
        <w:tab/>
        <w:tab/>
        <w:t xml:space="preserve"> </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shd w:val="clear" w:color="auto" w:fill="feffff"/>
          <w:rtl w:val="0"/>
          <w:lang w:val="pt-PT"/>
        </w:rPr>
        <w:t xml:space="preserve"> 1:30 p.m. </w:t>
      </w:r>
      <w:r>
        <w:rPr>
          <w:rFonts w:ascii="Arial" w:hAnsi="Arial"/>
          <w:rtl w:val="0"/>
          <w:lang w:val="pt-PT"/>
        </w:rPr>
        <w:t xml:space="preserve">    Speaker:  Sue Clarke, NPC School of Horticulture,</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Pr>
        <w:tab/>
        <w:tab/>
      </w:r>
      <w:r>
        <w:rPr>
          <w:rFonts w:ascii="Arial" w:hAnsi="Arial" w:hint="default"/>
          <w:b w:val="1"/>
          <w:bCs w:val="1"/>
          <w:rtl w:val="0"/>
          <w:lang w:val="pt-PT"/>
        </w:rPr>
        <w:t>”</w:t>
      </w:r>
      <w:r>
        <w:rPr>
          <w:rFonts w:ascii="Arial" w:hAnsi="Arial"/>
          <w:b w:val="1"/>
          <w:bCs w:val="1"/>
          <w:rtl w:val="0"/>
          <w:lang w:val="pt-PT"/>
        </w:rPr>
        <w:t>The Legacy Prairie Garden at Niagara Parks Botanical Gardens</w:t>
      </w:r>
      <w:r>
        <w:rPr>
          <w:rFonts w:ascii="Arial" w:hAnsi="Arial" w:hint="default"/>
          <w:b w:val="1"/>
          <w:bCs w:val="1"/>
          <w:rtl w:val="0"/>
          <w:lang w:val="pt-PT"/>
        </w:rPr>
        <w:t>”</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cs="Arial" w:hAnsi="Arial" w:eastAsia="Arial"/>
          <w:rtl w:val="0"/>
        </w:rPr>
        <w:tab/>
        <w:t>Society Door Prizes (Linda Olsson) and supplemental Draws (Amber Cuthbertson)</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r>
        <w:rPr>
          <w:rFonts w:ascii="Arial" w:hAnsi="Arial"/>
          <w:rtl w:val="0"/>
          <w:lang w:val="pt-PT"/>
        </w:rPr>
        <w:t>3:30 p.m.</w:t>
        <w:tab/>
        <w:t xml:space="preserve"> Acknowledgements, adjournment and refreshments</w:t>
        <w:tab/>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rPr>
          <w:rFonts w:ascii="Arial" w:cs="Arial" w:hAnsi="Arial" w:eastAsia="Arial"/>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jc w:val="center"/>
        <w:rPr>
          <w:rFonts w:ascii="Arial" w:cs="Arial" w:hAnsi="Arial" w:eastAsia="Arial"/>
        </w:rPr>
      </w:pPr>
      <w:r>
        <w:rPr>
          <w:rFonts w:ascii="Arial" w:hAnsi="Arial"/>
          <w:b w:val="1"/>
          <w:bCs w:val="1"/>
          <w:rtl w:val="0"/>
          <w:lang w:val="pt-PT"/>
        </w:rPr>
        <w:t>Reminder</w:t>
      </w:r>
      <w:r>
        <w:rPr>
          <w:rFonts w:ascii="Arial" w:hAnsi="Arial"/>
          <w:b w:val="1"/>
          <w:bCs w:val="1"/>
          <w:rtl w:val="0"/>
          <w:lang w:val="en-US"/>
        </w:rPr>
        <w:t>s</w:t>
      </w:r>
    </w:p>
    <w:p>
      <w:pPr>
        <w:pStyle w:val="Body A"/>
        <w:widowControl w:val="0"/>
        <w:numPr>
          <w:ilvl w:val="0"/>
          <w:numId w:val="3"/>
        </w:numPr>
        <w:bidi w:val="0"/>
        <w:ind w:right="0"/>
        <w:jc w:val="left"/>
        <w:rPr>
          <w:rFonts w:ascii="Arial" w:hAnsi="Arial"/>
          <w:rtl w:val="0"/>
          <w:lang w:val="pt-PT"/>
        </w:rPr>
      </w:pPr>
      <w:r>
        <w:rPr>
          <w:rFonts w:ascii="Arial" w:hAnsi="Arial"/>
          <w:rtl w:val="0"/>
          <w:lang w:val="pt-PT"/>
        </w:rPr>
        <w:t xml:space="preserve">Washrooms and Fire Exits </w:t>
      </w:r>
    </w:p>
    <w:p>
      <w:pPr>
        <w:pStyle w:val="Body A"/>
        <w:widowControl w:val="0"/>
        <w:numPr>
          <w:ilvl w:val="0"/>
          <w:numId w:val="3"/>
        </w:numPr>
        <w:bidi w:val="0"/>
        <w:ind w:right="0"/>
        <w:jc w:val="left"/>
        <w:rPr>
          <w:rFonts w:ascii="Arial" w:hAnsi="Arial"/>
          <w:rtl w:val="0"/>
          <w:lang w:val="pt-PT"/>
        </w:rPr>
      </w:pPr>
      <w:r>
        <w:rPr>
          <w:rFonts w:ascii="Arial" w:hAnsi="Arial"/>
          <w:rtl w:val="0"/>
          <w:lang w:val="pt-PT"/>
        </w:rPr>
        <w:t>Attendees are asked to either turn cell phones off, or to vibrate, or airplane mode. If you must answer your phone, please leave the room and proceed to the hallway.</w:t>
      </w:r>
    </w:p>
    <w:p>
      <w:pPr>
        <w:pStyle w:val="Body A"/>
        <w:widowControl w:val="0"/>
        <w:numPr>
          <w:ilvl w:val="0"/>
          <w:numId w:val="4"/>
        </w:numPr>
        <w:bidi w:val="0"/>
        <w:ind w:right="0"/>
        <w:jc w:val="left"/>
        <w:rPr>
          <w:rFonts w:ascii="Arial" w:hAnsi="Arial"/>
          <w:b w:val="1"/>
          <w:bCs w:val="1"/>
          <w:rtl w:val="0"/>
          <w:lang w:val="pt-PT"/>
        </w:rPr>
      </w:pPr>
      <w:r>
        <w:rPr>
          <w:rFonts w:ascii="Arial" w:hAnsi="Arial"/>
          <w:b w:val="1"/>
          <w:bCs w:val="1"/>
          <w:rtl w:val="0"/>
          <w:lang w:val="pt-PT"/>
        </w:rPr>
        <w:t>Each Society is to bring a Draw Prize (garden related) of an approximate value of $20-2</w:t>
      </w:r>
      <w:r>
        <w:rPr>
          <w:rFonts w:ascii="Arial" w:hAnsi="Arial"/>
          <w:b w:val="1"/>
          <w:bCs w:val="1"/>
          <w:rtl w:val="0"/>
          <w:lang w:val="en-US"/>
        </w:rPr>
        <w:t>5.</w:t>
      </w: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89" w:firstLine="0"/>
        <w:rPr>
          <w:lang w:val="en-US"/>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89" w:firstLine="0"/>
        <w:rPr>
          <w:lang w:val="en-US"/>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89" w:firstLine="0"/>
        <w:rPr>
          <w:lang w:val="en-US"/>
        </w:rPr>
      </w:pPr>
    </w:p>
    <w:p>
      <w:pPr>
        <w:pStyle w:val="Body 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89" w:firstLine="0"/>
        <w:rPr>
          <w:rFonts w:ascii="Arial" w:cs="Arial" w:hAnsi="Arial" w:eastAsia="Arial"/>
          <w:b w:val="1"/>
          <w:bCs w:val="1"/>
          <w:lang w:val="en-US"/>
        </w:rPr>
      </w:pPr>
      <w:r>
        <w:rPr>
          <w:rFonts w:ascii="Helvetica Neue" w:hAnsi="Helvetica Neue"/>
          <w:b w:val="1"/>
          <w:bCs w:val="1"/>
          <w:u w:color="020000"/>
          <w:rtl w:val="0"/>
          <w:lang w:val="en-US"/>
        </w:rPr>
        <w:t>Flower Show Rules</w:t>
      </w:r>
    </w:p>
    <w:p>
      <w:pPr>
        <w:pStyle w:val="Body A"/>
        <w:ind w:left="1440" w:hanging="1440"/>
        <w:rPr>
          <w:rFonts w:ascii="Arial" w:cs="Arial" w:hAnsi="Arial" w:eastAsia="Arial"/>
          <w:b w:val="1"/>
          <w:bCs w:val="1"/>
          <w:sz w:val="22"/>
          <w:szCs w:val="22"/>
          <w:u w:val="single"/>
        </w:rPr>
      </w:pPr>
    </w:p>
    <w:p>
      <w:pPr>
        <w:pStyle w:val="Body A"/>
        <w:numPr>
          <w:ilvl w:val="0"/>
          <w:numId w:val="6"/>
        </w:numPr>
        <w:bidi w:val="0"/>
        <w:ind w:right="0"/>
        <w:jc w:val="left"/>
        <w:rPr>
          <w:rFonts w:ascii="Arial" w:hAnsi="Arial"/>
          <w:rtl w:val="0"/>
          <w:lang w:val="en-US"/>
        </w:rPr>
      </w:pPr>
      <w:r>
        <w:rPr>
          <w:rFonts w:ascii="Arial" w:hAnsi="Arial"/>
          <w:rtl w:val="0"/>
          <w:lang w:val="en-US"/>
        </w:rPr>
        <w:t>All classes are open to all District 9 members and OHA affiliates.</w:t>
      </w:r>
    </w:p>
    <w:p>
      <w:pPr>
        <w:pStyle w:val="Body A"/>
        <w:numPr>
          <w:ilvl w:val="0"/>
          <w:numId w:val="6"/>
        </w:numPr>
        <w:bidi w:val="0"/>
        <w:ind w:right="0"/>
        <w:jc w:val="left"/>
        <w:rPr>
          <w:rFonts w:ascii="Arial" w:hAnsi="Arial"/>
          <w:rtl w:val="0"/>
          <w:lang w:val="en-US"/>
        </w:rPr>
      </w:pPr>
      <w:r>
        <w:rPr>
          <w:rFonts w:ascii="Arial" w:hAnsi="Arial"/>
          <w:rtl w:val="0"/>
          <w:lang w:val="en-US"/>
        </w:rPr>
        <w:t>Flower show registration will begin at 8:30 a.m.</w:t>
      </w:r>
    </w:p>
    <w:p>
      <w:pPr>
        <w:pStyle w:val="Body A"/>
        <w:numPr>
          <w:ilvl w:val="0"/>
          <w:numId w:val="6"/>
        </w:numPr>
        <w:bidi w:val="0"/>
        <w:ind w:right="0"/>
        <w:jc w:val="left"/>
        <w:rPr>
          <w:rFonts w:ascii="Arial" w:hAnsi="Arial"/>
          <w:rtl w:val="0"/>
          <w:lang w:val="en-US"/>
        </w:rPr>
      </w:pPr>
      <w:r>
        <w:rPr>
          <w:rFonts w:ascii="Arial" w:hAnsi="Arial"/>
          <w:rtl w:val="0"/>
          <w:lang w:val="en-US"/>
        </w:rPr>
        <w:t>Entries are to be in place by 9:45 a.m., ready for judging at 10:00 a.m., and remain in place until the close of the meeting.</w:t>
      </w:r>
    </w:p>
    <w:p>
      <w:pPr>
        <w:pStyle w:val="Body A"/>
        <w:numPr>
          <w:ilvl w:val="0"/>
          <w:numId w:val="6"/>
        </w:numPr>
        <w:bidi w:val="0"/>
        <w:ind w:right="0"/>
        <w:jc w:val="left"/>
        <w:rPr>
          <w:rFonts w:ascii="Arial" w:hAnsi="Arial"/>
          <w:rtl w:val="0"/>
          <w:lang w:val="en-US"/>
        </w:rPr>
      </w:pPr>
      <w:r>
        <w:rPr>
          <w:rFonts w:ascii="Arial" w:hAnsi="Arial"/>
          <w:rtl w:val="0"/>
          <w:lang w:val="en-US"/>
        </w:rPr>
        <w:t>Wild collected plants of endangered species are strictly forbidden.</w:t>
      </w:r>
    </w:p>
    <w:p>
      <w:pPr>
        <w:pStyle w:val="Body A"/>
        <w:numPr>
          <w:ilvl w:val="0"/>
          <w:numId w:val="6"/>
        </w:numPr>
        <w:bidi w:val="0"/>
        <w:ind w:right="0"/>
        <w:jc w:val="left"/>
        <w:rPr>
          <w:rFonts w:ascii="Arial" w:hAnsi="Arial"/>
          <w:rtl w:val="0"/>
          <w:lang w:val="en-US"/>
        </w:rPr>
      </w:pPr>
      <w:r>
        <w:rPr>
          <w:rFonts w:ascii="Arial" w:hAnsi="Arial"/>
          <w:rtl w:val="0"/>
          <w:lang w:val="en-US"/>
        </w:rPr>
        <w:t>A class may be subdivided at the discretion of the Flower Show Committee.</w:t>
      </w:r>
    </w:p>
    <w:p>
      <w:pPr>
        <w:pStyle w:val="Body A"/>
        <w:numPr>
          <w:ilvl w:val="0"/>
          <w:numId w:val="6"/>
        </w:numPr>
        <w:bidi w:val="0"/>
        <w:ind w:right="0"/>
        <w:jc w:val="left"/>
        <w:rPr>
          <w:rFonts w:ascii="Arial" w:hAnsi="Arial"/>
          <w:rtl w:val="0"/>
          <w:lang w:val="en-US"/>
        </w:rPr>
      </w:pPr>
      <w:r>
        <w:rPr>
          <w:rFonts w:ascii="Arial" w:hAnsi="Arial"/>
          <w:rtl w:val="0"/>
          <w:lang w:val="en-US"/>
        </w:rPr>
        <w:t>The Show Committee takes all reasonable actions to ensure the safety of the exhibits and containers; District 9 and the Host Society are not responsible for loss, theft or breakage.</w:t>
      </w:r>
    </w:p>
    <w:p>
      <w:pPr>
        <w:pStyle w:val="Body A"/>
        <w:numPr>
          <w:ilvl w:val="0"/>
          <w:numId w:val="6"/>
        </w:numPr>
        <w:bidi w:val="0"/>
        <w:ind w:right="0"/>
        <w:jc w:val="left"/>
        <w:rPr>
          <w:rFonts w:ascii="Arial" w:hAnsi="Arial"/>
          <w:rtl w:val="0"/>
          <w:lang w:val="en-US"/>
        </w:rPr>
      </w:pPr>
      <w:r>
        <w:rPr>
          <w:rFonts w:ascii="Arial" w:hAnsi="Arial"/>
          <w:rtl w:val="0"/>
          <w:lang w:val="en-US"/>
        </w:rPr>
        <w:t xml:space="preserve">Novice: for entrants </w:t>
      </w:r>
      <w:r>
        <w:rPr>
          <w:rFonts w:ascii="Arial" w:hAnsi="Arial"/>
          <w:u w:color="ff0000"/>
          <w:rtl w:val="0"/>
          <w:lang w:val="en-US"/>
        </w:rPr>
        <w:t>who have not won a ribbon in the design section of a flower show.</w:t>
      </w:r>
    </w:p>
    <w:p>
      <w:pPr>
        <w:pStyle w:val="Body A"/>
        <w:numPr>
          <w:ilvl w:val="0"/>
          <w:numId w:val="6"/>
        </w:numPr>
        <w:bidi w:val="0"/>
        <w:ind w:right="0"/>
        <w:jc w:val="left"/>
        <w:rPr>
          <w:rFonts w:ascii="Arial" w:hAnsi="Arial"/>
          <w:rtl w:val="0"/>
          <w:lang w:val="en-US"/>
        </w:rPr>
      </w:pPr>
      <w:r>
        <w:rPr>
          <w:rFonts w:ascii="Arial" w:hAnsi="Arial"/>
          <w:rtl w:val="0"/>
          <w:lang w:val="en-US"/>
        </w:rPr>
        <w:t xml:space="preserve">Judging will be in accordance with the </w:t>
      </w:r>
      <w:r>
        <w:rPr>
          <w:rFonts w:ascii="Arial" w:hAnsi="Arial"/>
          <w:i w:val="1"/>
          <w:iCs w:val="1"/>
          <w:rtl w:val="0"/>
          <w:lang w:val="en-US"/>
        </w:rPr>
        <w:t xml:space="preserve">Ontario Judging and Exhibiting Standards for Horticulture and Floral Design, </w:t>
      </w:r>
      <w:r>
        <w:rPr>
          <w:rFonts w:ascii="Arial" w:hAnsi="Arial"/>
          <w:rtl w:val="0"/>
          <w:lang w:val="pt-PT"/>
        </w:rPr>
        <w:t>2003.</w:t>
      </w:r>
    </w:p>
    <w:p>
      <w:pPr>
        <w:pStyle w:val="Body A"/>
        <w:numPr>
          <w:ilvl w:val="0"/>
          <w:numId w:val="6"/>
        </w:numPr>
        <w:bidi w:val="0"/>
        <w:ind w:right="0"/>
        <w:jc w:val="left"/>
        <w:rPr>
          <w:rFonts w:ascii="Arial" w:hAnsi="Arial"/>
          <w:rtl w:val="0"/>
          <w:lang w:val="en-US"/>
        </w:rPr>
      </w:pPr>
      <w:r>
        <w:rPr>
          <w:rFonts w:ascii="Arial" w:hAnsi="Arial"/>
          <w:rtl w:val="0"/>
          <w:lang w:val="en-US"/>
        </w:rPr>
        <w:t>In all divisions, the decision of the judge(s) is final.</w:t>
      </w:r>
    </w:p>
    <w:p>
      <w:pPr>
        <w:pStyle w:val="Body A"/>
        <w:ind w:left="1440" w:hanging="1440"/>
        <w:rPr>
          <w:rFonts w:ascii="Arial" w:cs="Arial" w:hAnsi="Arial" w:eastAsia="Arial"/>
        </w:rPr>
      </w:pPr>
    </w:p>
    <w:p>
      <w:pPr>
        <w:pStyle w:val="Body A"/>
        <w:ind w:left="1440" w:hanging="1440"/>
        <w:rPr>
          <w:rFonts w:ascii="Arial" w:cs="Arial" w:hAnsi="Arial" w:eastAsia="Arial"/>
          <w:lang w:val="en-US"/>
        </w:rPr>
      </w:pPr>
      <w:r>
        <w:rPr>
          <w:rFonts w:ascii="Arial" w:hAnsi="Arial"/>
          <w:rtl w:val="0"/>
          <w:lang w:val="en-US"/>
        </w:rPr>
        <w:t>DESIGN DIVISION:</w:t>
      </w:r>
    </w:p>
    <w:p>
      <w:pPr>
        <w:pStyle w:val="Body A"/>
        <w:ind w:left="1440" w:hanging="1440"/>
        <w:rPr>
          <w:rFonts w:ascii="Arial" w:cs="Arial" w:hAnsi="Arial" w:eastAsia="Arial"/>
          <w:lang w:val="en-US"/>
        </w:rPr>
      </w:pPr>
    </w:p>
    <w:p>
      <w:pPr>
        <w:pStyle w:val="No Spacing"/>
        <w:numPr>
          <w:ilvl w:val="0"/>
          <w:numId w:val="8"/>
        </w:numPr>
        <w:bidi w:val="0"/>
        <w:ind w:right="0"/>
        <w:jc w:val="left"/>
        <w:rPr>
          <w:rFonts w:ascii="Arial" w:hAnsi="Arial"/>
          <w:rtl w:val="0"/>
          <w:lang w:val="en-US"/>
        </w:rPr>
      </w:pPr>
      <w:r>
        <w:rPr>
          <w:rFonts w:ascii="Arial" w:hAnsi="Arial"/>
          <w:rtl w:val="0"/>
          <w:lang w:val="en-US"/>
        </w:rPr>
        <w:t xml:space="preserve">Plant material for </w:t>
      </w:r>
      <w:r>
        <w:rPr>
          <w:rFonts w:ascii="Arial" w:hAnsi="Arial"/>
          <w:u w:color="ff0000"/>
          <w:rtl w:val="0"/>
          <w:lang w:val="en-US"/>
        </w:rPr>
        <w:t xml:space="preserve">all </w:t>
      </w:r>
      <w:r>
        <w:rPr>
          <w:rFonts w:ascii="Arial" w:hAnsi="Arial"/>
          <w:rtl w:val="0"/>
          <w:lang w:val="en-US"/>
        </w:rPr>
        <w:t>design classes may be from any source.</w:t>
      </w:r>
    </w:p>
    <w:p>
      <w:pPr>
        <w:pStyle w:val="No Spacing"/>
        <w:numPr>
          <w:ilvl w:val="0"/>
          <w:numId w:val="8"/>
        </w:numPr>
        <w:bidi w:val="0"/>
        <w:ind w:right="0"/>
        <w:jc w:val="left"/>
        <w:rPr>
          <w:rFonts w:ascii="Arial" w:hAnsi="Arial"/>
          <w:rtl w:val="0"/>
          <w:lang w:val="en-US"/>
        </w:rPr>
      </w:pPr>
      <w:r>
        <w:rPr>
          <w:rFonts w:ascii="Arial" w:hAnsi="Arial"/>
          <w:u w:color="ff0000"/>
          <w:rtl w:val="0"/>
          <w:lang w:val="en-US"/>
        </w:rPr>
        <w:t>Any type of plant material may be used, including fresh-cut flowers, branches,</w:t>
      </w:r>
    </w:p>
    <w:p>
      <w:pPr>
        <w:pStyle w:val="No Spacing"/>
        <w:ind w:left="720" w:firstLine="0"/>
        <w:rPr>
          <w:rFonts w:ascii="Arial" w:cs="Arial" w:hAnsi="Arial" w:eastAsia="Arial"/>
          <w:u w:color="ff0000"/>
        </w:rPr>
      </w:pPr>
      <w:r>
        <w:rPr>
          <w:rFonts w:ascii="Arial" w:hAnsi="Arial"/>
          <w:u w:color="ff0000"/>
          <w:rtl w:val="0"/>
          <w:lang w:val="en-US"/>
        </w:rPr>
        <w:t>decorative wood, dried or treated wood, dried flowers, fruit and foliage. No soil is</w:t>
      </w:r>
    </w:p>
    <w:p>
      <w:pPr>
        <w:pStyle w:val="No Spacing"/>
        <w:rPr>
          <w:rFonts w:ascii="Arial" w:cs="Arial" w:hAnsi="Arial" w:eastAsia="Arial"/>
        </w:rPr>
      </w:pPr>
      <w:r>
        <w:rPr>
          <w:rFonts w:ascii="Arial" w:cs="Arial" w:hAnsi="Arial" w:eastAsia="Arial"/>
          <w:u w:color="ff0000"/>
          <w:rtl w:val="0"/>
        </w:rPr>
        <w:tab/>
        <w:t xml:space="preserve">allowed in any design.  </w:t>
      </w:r>
      <w:r>
        <w:rPr>
          <w:rFonts w:ascii="Arial" w:hAnsi="Arial"/>
          <w:color w:val="ff0000"/>
          <w:u w:color="ff0000"/>
          <w:rtl w:val="0"/>
          <w:lang w:val="en-US"/>
        </w:rPr>
        <w:t xml:space="preserve">                                                                                                                                                                                                                                                                                   </w:t>
      </w:r>
    </w:p>
    <w:p>
      <w:pPr>
        <w:pStyle w:val="No Spacing"/>
        <w:numPr>
          <w:ilvl w:val="0"/>
          <w:numId w:val="8"/>
        </w:numPr>
        <w:bidi w:val="0"/>
        <w:ind w:right="0"/>
        <w:jc w:val="left"/>
        <w:rPr>
          <w:rFonts w:ascii="Arial" w:hAnsi="Arial"/>
          <w:rtl w:val="0"/>
          <w:lang w:val="en-US"/>
        </w:rPr>
      </w:pPr>
      <w:r>
        <w:rPr>
          <w:rFonts w:ascii="Arial" w:hAnsi="Arial"/>
          <w:rtl w:val="0"/>
          <w:lang w:val="en-US"/>
        </w:rPr>
        <w:t>Artificial plant material is prohibited.</w:t>
      </w:r>
    </w:p>
    <w:p>
      <w:pPr>
        <w:pStyle w:val="No Spacing"/>
        <w:numPr>
          <w:ilvl w:val="0"/>
          <w:numId w:val="8"/>
        </w:numPr>
        <w:bidi w:val="0"/>
        <w:ind w:right="0"/>
        <w:jc w:val="left"/>
        <w:rPr>
          <w:rFonts w:ascii="Arial" w:hAnsi="Arial"/>
          <w:rtl w:val="0"/>
          <w:lang w:val="en-US"/>
        </w:rPr>
      </w:pPr>
      <w:r>
        <w:rPr>
          <w:rFonts w:ascii="Arial" w:hAnsi="Arial"/>
          <w:u w:color="ff0000"/>
          <w:rtl w:val="0"/>
          <w:lang w:val="en-US"/>
        </w:rPr>
        <w:t>Accessories may be included in design classes but should not be the primary focus.</w:t>
      </w:r>
    </w:p>
    <w:p>
      <w:pPr>
        <w:pStyle w:val="No Spacing"/>
        <w:numPr>
          <w:ilvl w:val="0"/>
          <w:numId w:val="8"/>
        </w:numPr>
        <w:bidi w:val="0"/>
        <w:ind w:right="0"/>
        <w:jc w:val="left"/>
        <w:rPr>
          <w:rFonts w:ascii="Arial" w:hAnsi="Arial"/>
          <w:rtl w:val="0"/>
          <w:lang w:val="en-US"/>
        </w:rPr>
      </w:pPr>
      <w:r>
        <w:rPr>
          <w:rFonts w:ascii="Arial" w:hAnsi="Arial"/>
          <w:rtl w:val="0"/>
          <w:lang w:val="en-US"/>
        </w:rPr>
        <w:t>One entry per class per exhibitor.</w:t>
      </w:r>
    </w:p>
    <w:p>
      <w:pPr>
        <w:pStyle w:val="No Spacing"/>
        <w:rPr>
          <w:sz w:val="22"/>
          <w:szCs w:val="22"/>
        </w:rPr>
      </w:pPr>
    </w:p>
    <w:p>
      <w:pPr>
        <w:pStyle w:val="Body A"/>
        <w:ind w:left="1440" w:hanging="1440"/>
        <w:rPr>
          <w:rFonts w:ascii="Arial" w:cs="Arial" w:hAnsi="Arial" w:eastAsia="Arial"/>
          <w:lang w:val="de-DE"/>
        </w:rPr>
      </w:pPr>
      <w:r>
        <w:rPr>
          <w:rFonts w:ascii="Arial" w:hAnsi="Arial"/>
          <w:rtl w:val="0"/>
          <w:lang w:val="de-DE"/>
        </w:rPr>
        <w:t>HORTICULTURAL DIVISION:</w:t>
      </w:r>
    </w:p>
    <w:p>
      <w:pPr>
        <w:pStyle w:val="Body A"/>
        <w:ind w:left="1440" w:hanging="1440"/>
        <w:rPr>
          <w:rFonts w:ascii="Arial" w:cs="Arial" w:hAnsi="Arial" w:eastAsia="Arial"/>
        </w:rPr>
      </w:pPr>
    </w:p>
    <w:p>
      <w:pPr>
        <w:pStyle w:val="Body A"/>
        <w:numPr>
          <w:ilvl w:val="0"/>
          <w:numId w:val="10"/>
        </w:numPr>
        <w:bidi w:val="0"/>
        <w:ind w:right="0"/>
        <w:jc w:val="left"/>
        <w:rPr>
          <w:rFonts w:ascii="Arial" w:hAnsi="Arial"/>
          <w:rtl w:val="0"/>
          <w:lang w:val="en-US"/>
        </w:rPr>
      </w:pPr>
      <w:r>
        <w:rPr>
          <w:rFonts w:ascii="Arial" w:hAnsi="Arial"/>
          <w:rtl w:val="0"/>
          <w:lang w:val="en-US"/>
        </w:rPr>
        <w:t xml:space="preserve">Classes 7-10 must have been grown by the exhibitor. </w:t>
      </w:r>
    </w:p>
    <w:p>
      <w:pPr>
        <w:pStyle w:val="Body A"/>
        <w:numPr>
          <w:ilvl w:val="0"/>
          <w:numId w:val="10"/>
        </w:numPr>
        <w:bidi w:val="0"/>
        <w:ind w:right="0"/>
        <w:jc w:val="left"/>
        <w:rPr>
          <w:rFonts w:ascii="Arial" w:hAnsi="Arial"/>
          <w:rtl w:val="0"/>
          <w:lang w:val="en-US"/>
        </w:rPr>
      </w:pPr>
      <w:r>
        <w:rPr>
          <w:rFonts w:ascii="Arial" w:hAnsi="Arial"/>
          <w:rtl w:val="0"/>
          <w:lang w:val="en-US"/>
        </w:rPr>
        <w:t xml:space="preserve">Classes 7-10 two entries per exhibitor, </w:t>
      </w:r>
      <w:r>
        <w:rPr>
          <w:rFonts w:ascii="Arial" w:hAnsi="Arial"/>
          <w:u w:color="ff0000"/>
          <w:rtl w:val="0"/>
          <w:lang w:val="en-US"/>
        </w:rPr>
        <w:t xml:space="preserve">but must be </w:t>
      </w:r>
      <w:r>
        <w:rPr>
          <w:rFonts w:ascii="Arial" w:hAnsi="Arial"/>
          <w:rtl w:val="0"/>
          <w:lang w:val="en-US"/>
        </w:rPr>
        <w:t>different cultivars/</w:t>
      </w:r>
      <w:r>
        <w:rPr>
          <w:rFonts w:ascii="Arial" w:hAnsi="Arial"/>
          <w:u w:color="ff0000"/>
          <w:rtl w:val="0"/>
          <w:lang w:val="en-US"/>
        </w:rPr>
        <w:t>species.</w:t>
      </w:r>
      <w:r>
        <w:rPr>
          <w:rFonts w:ascii="Arial" w:hAnsi="Arial"/>
          <w:rtl w:val="0"/>
          <w:lang w:val="en-US"/>
        </w:rPr>
        <w:t xml:space="preserve"> </w:t>
      </w:r>
    </w:p>
    <w:p>
      <w:pPr>
        <w:pStyle w:val="Body A"/>
        <w:numPr>
          <w:ilvl w:val="0"/>
          <w:numId w:val="10"/>
        </w:numPr>
        <w:bidi w:val="0"/>
        <w:ind w:right="0"/>
        <w:jc w:val="left"/>
        <w:rPr>
          <w:rFonts w:ascii="Arial" w:hAnsi="Arial"/>
          <w:rtl w:val="0"/>
          <w:lang w:val="en-US"/>
        </w:rPr>
      </w:pPr>
      <w:r>
        <w:rPr>
          <w:rFonts w:ascii="Arial" w:hAnsi="Arial"/>
          <w:rtl w:val="0"/>
          <w:lang w:val="en-US"/>
        </w:rPr>
        <w:t xml:space="preserve">Classes 11-13 one entry </w:t>
      </w:r>
      <w:r>
        <w:rPr>
          <w:rFonts w:ascii="Arial" w:hAnsi="Arial"/>
          <w:u w:color="ff0000"/>
          <w:rtl w:val="0"/>
          <w:lang w:val="en-US"/>
        </w:rPr>
        <w:t>per exhibitor.</w:t>
      </w:r>
    </w:p>
    <w:p>
      <w:pPr>
        <w:pStyle w:val="Body A"/>
        <w:numPr>
          <w:ilvl w:val="0"/>
          <w:numId w:val="10"/>
        </w:numPr>
        <w:bidi w:val="0"/>
        <w:ind w:right="0"/>
        <w:jc w:val="left"/>
        <w:rPr>
          <w:rFonts w:ascii="Arial" w:hAnsi="Arial"/>
          <w:rtl w:val="0"/>
          <w:lang w:val="en-US"/>
        </w:rPr>
      </w:pPr>
      <w:r>
        <w:rPr>
          <w:rFonts w:ascii="Arial" w:hAnsi="Arial"/>
          <w:rtl w:val="0"/>
          <w:lang w:val="en-US"/>
        </w:rPr>
        <w:t xml:space="preserve">Classes 11-13 </w:t>
      </w:r>
      <w:r>
        <w:rPr>
          <w:rFonts w:ascii="Arial" w:hAnsi="Arial"/>
          <w:u w:color="ff0000"/>
          <w:rtl w:val="0"/>
          <w:lang w:val="en-US"/>
        </w:rPr>
        <w:t xml:space="preserve">entry </w:t>
      </w:r>
      <w:r>
        <w:rPr>
          <w:rFonts w:ascii="Arial" w:hAnsi="Arial"/>
          <w:rtl w:val="0"/>
          <w:lang w:val="en-US"/>
        </w:rPr>
        <w:t>must have been in the exhibitor</w:t>
      </w:r>
      <w:r>
        <w:rPr>
          <w:rFonts w:ascii="Arial" w:hAnsi="Arial" w:hint="default"/>
          <w:rtl w:val="0"/>
          <w:lang w:val="en-US"/>
        </w:rPr>
        <w:t>’</w:t>
      </w:r>
      <w:r>
        <w:rPr>
          <w:rFonts w:ascii="Arial" w:hAnsi="Arial"/>
          <w:rtl w:val="0"/>
          <w:lang w:val="en-US"/>
        </w:rPr>
        <w:t>s possession for 2 months.</w:t>
      </w:r>
    </w:p>
    <w:p>
      <w:pPr>
        <w:pStyle w:val="Body A"/>
        <w:rPr>
          <w:rFonts w:ascii="Arial" w:cs="Arial" w:hAnsi="Arial" w:eastAsia="Arial"/>
          <w:lang w:val="en-US"/>
        </w:rPr>
      </w:pPr>
    </w:p>
    <w:p>
      <w:pPr>
        <w:pStyle w:val="Body A"/>
        <w:ind w:left="1440" w:hanging="1440"/>
        <w:rPr>
          <w:rFonts w:ascii="Arial" w:cs="Arial" w:hAnsi="Arial" w:eastAsia="Arial"/>
        </w:rPr>
      </w:pPr>
      <w:r>
        <w:rPr>
          <w:rFonts w:ascii="Arial" w:hAnsi="Arial"/>
          <w:rtl w:val="0"/>
          <w:lang w:val="pt-PT"/>
        </w:rPr>
        <w:t>PHOTOGRAPHY DIVISION:</w:t>
      </w:r>
    </w:p>
    <w:p>
      <w:pPr>
        <w:pStyle w:val="Body A"/>
        <w:ind w:left="1440" w:hanging="1440"/>
        <w:rPr>
          <w:rFonts w:ascii="Arial" w:cs="Arial" w:hAnsi="Arial" w:eastAsia="Arial"/>
        </w:rPr>
      </w:pPr>
    </w:p>
    <w:p>
      <w:pPr>
        <w:pStyle w:val="Body A"/>
        <w:numPr>
          <w:ilvl w:val="0"/>
          <w:numId w:val="12"/>
        </w:numPr>
        <w:bidi w:val="0"/>
        <w:ind w:right="0"/>
        <w:jc w:val="left"/>
        <w:rPr>
          <w:rFonts w:ascii="Arial" w:hAnsi="Arial"/>
          <w:rtl w:val="0"/>
          <w:lang w:val="en-US"/>
        </w:rPr>
      </w:pPr>
      <w:r>
        <w:rPr>
          <w:rFonts w:ascii="Arial" w:hAnsi="Arial"/>
          <w:rtl w:val="0"/>
          <w:lang w:val="en-US"/>
        </w:rPr>
        <w:t>Entries must have been taken by the exhibitor in Ontario in the past 12 months.</w:t>
      </w:r>
    </w:p>
    <w:p>
      <w:pPr>
        <w:pStyle w:val="Body A"/>
        <w:numPr>
          <w:ilvl w:val="0"/>
          <w:numId w:val="12"/>
        </w:numPr>
        <w:bidi w:val="0"/>
        <w:ind w:right="0"/>
        <w:jc w:val="left"/>
        <w:rPr>
          <w:rFonts w:ascii="Arial" w:hAnsi="Arial"/>
          <w:rtl w:val="0"/>
          <w:lang w:val="en-US"/>
        </w:rPr>
      </w:pPr>
      <w:r>
        <w:rPr>
          <w:rFonts w:ascii="Arial" w:hAnsi="Arial"/>
          <w:shd w:val="clear" w:color="auto" w:fill="feffff"/>
          <w:rtl w:val="0"/>
          <w:lang w:val="en-US"/>
        </w:rPr>
        <w:t>Software to prepare entries, finish, colour, or other effects is the exhibitor</w:t>
      </w:r>
      <w:r>
        <w:rPr>
          <w:rFonts w:ascii="Arial" w:hAnsi="Arial" w:hint="default"/>
          <w:shd w:val="clear" w:color="auto" w:fill="feffff"/>
          <w:rtl w:val="0"/>
          <w:lang w:val="en-US"/>
        </w:rPr>
        <w:t>’</w:t>
      </w:r>
      <w:r>
        <w:rPr>
          <w:rFonts w:ascii="Arial" w:hAnsi="Arial"/>
          <w:shd w:val="clear" w:color="auto" w:fill="feffff"/>
          <w:rtl w:val="0"/>
          <w:lang w:val="en-US"/>
        </w:rPr>
        <w:t>s choice.</w:t>
      </w:r>
    </w:p>
    <w:p>
      <w:pPr>
        <w:pStyle w:val="Body A"/>
        <w:numPr>
          <w:ilvl w:val="0"/>
          <w:numId w:val="12"/>
        </w:numPr>
        <w:bidi w:val="0"/>
        <w:ind w:right="0"/>
        <w:jc w:val="left"/>
        <w:rPr>
          <w:rFonts w:ascii="Arial" w:hAnsi="Arial"/>
          <w:rtl w:val="0"/>
          <w:lang w:val="en-US"/>
        </w:rPr>
      </w:pPr>
      <w:r>
        <w:rPr>
          <w:rFonts w:ascii="Arial" w:hAnsi="Arial"/>
          <w:shd w:val="clear" w:color="auto" w:fill="feffff"/>
          <w:rtl w:val="0"/>
          <w:lang w:val="en-US"/>
        </w:rPr>
        <w:t>Entries are to be borderless, maximum size 5</w:t>
      </w:r>
      <w:r>
        <w:rPr>
          <w:rFonts w:ascii="Arial" w:hAnsi="Arial" w:hint="default"/>
          <w:shd w:val="clear" w:color="auto" w:fill="feffff"/>
          <w:rtl w:val="0"/>
          <w:lang w:val="en-US"/>
        </w:rPr>
        <w:t xml:space="preserve">” </w:t>
      </w:r>
      <w:r>
        <w:rPr>
          <w:rFonts w:ascii="Arial" w:hAnsi="Arial"/>
          <w:shd w:val="clear" w:color="auto" w:fill="feffff"/>
          <w:rtl w:val="0"/>
          <w:lang w:val="da-DK"/>
        </w:rPr>
        <w:t>X 7</w:t>
      </w:r>
      <w:r>
        <w:rPr>
          <w:rFonts w:ascii="Arial" w:hAnsi="Arial" w:hint="default"/>
          <w:shd w:val="clear" w:color="auto" w:fill="feffff"/>
          <w:rtl w:val="0"/>
          <w:lang w:val="en-US"/>
        </w:rPr>
        <w:t>”</w:t>
      </w:r>
      <w:r>
        <w:rPr>
          <w:rFonts w:ascii="Arial" w:hAnsi="Arial"/>
          <w:shd w:val="clear" w:color="auto" w:fill="feffff"/>
          <w:rtl w:val="0"/>
          <w:lang w:val="en-US"/>
        </w:rPr>
        <w:t>, unless stated otherwise.</w:t>
      </w:r>
    </w:p>
    <w:p>
      <w:pPr>
        <w:pStyle w:val="Body A"/>
        <w:numPr>
          <w:ilvl w:val="0"/>
          <w:numId w:val="12"/>
        </w:numPr>
        <w:bidi w:val="0"/>
        <w:ind w:right="0"/>
        <w:jc w:val="left"/>
        <w:rPr>
          <w:rFonts w:ascii="Arial" w:hAnsi="Arial"/>
          <w:rtl w:val="0"/>
          <w:lang w:val="en-US"/>
        </w:rPr>
      </w:pPr>
      <w:r>
        <w:rPr>
          <w:rFonts w:ascii="Arial" w:hAnsi="Arial"/>
          <w:shd w:val="clear" w:color="auto" w:fill="feffff"/>
          <w:rtl w:val="0"/>
          <w:lang w:val="en-US"/>
        </w:rPr>
        <w:t>Photos are to be mounted on card stock or construction paper.  Maximum mat size 6</w:t>
      </w:r>
      <w:r>
        <w:rPr>
          <w:rFonts w:ascii="Arial" w:hAnsi="Arial" w:hint="default"/>
          <w:shd w:val="clear" w:color="auto" w:fill="feffff"/>
          <w:rtl w:val="0"/>
          <w:lang w:val="en-US"/>
        </w:rPr>
        <w:t xml:space="preserve">” </w:t>
      </w:r>
      <w:r>
        <w:rPr>
          <w:rFonts w:ascii="Arial" w:hAnsi="Arial"/>
          <w:shd w:val="clear" w:color="auto" w:fill="feffff"/>
          <w:rtl w:val="0"/>
          <w:lang w:val="da-DK"/>
        </w:rPr>
        <w:t>X 8</w:t>
      </w:r>
      <w:r>
        <w:rPr>
          <w:rFonts w:ascii="Arial" w:hAnsi="Arial" w:hint="default"/>
          <w:shd w:val="clear" w:color="auto" w:fill="feffff"/>
          <w:rtl w:val="0"/>
          <w:lang w:val="en-US"/>
        </w:rPr>
        <w:t xml:space="preserve">” </w:t>
      </w:r>
      <w:r>
        <w:rPr>
          <w:rFonts w:ascii="Arial" w:hAnsi="Arial"/>
          <w:shd w:val="clear" w:color="auto" w:fill="feffff"/>
          <w:rtl w:val="0"/>
          <w:lang w:val="en-US"/>
        </w:rPr>
        <w:t>unless specified otherwise.</w:t>
      </w:r>
    </w:p>
    <w:p>
      <w:pPr>
        <w:pStyle w:val="Body A"/>
        <w:numPr>
          <w:ilvl w:val="0"/>
          <w:numId w:val="12"/>
        </w:numPr>
        <w:bidi w:val="0"/>
        <w:ind w:right="0"/>
        <w:jc w:val="left"/>
        <w:rPr>
          <w:rFonts w:ascii="Arial" w:hAnsi="Arial"/>
          <w:rtl w:val="0"/>
          <w:lang w:val="en-US"/>
        </w:rPr>
      </w:pPr>
      <w:r>
        <w:rPr>
          <w:rFonts w:ascii="Arial" w:hAnsi="Arial"/>
          <w:rtl w:val="0"/>
          <w:lang w:val="en-US"/>
        </w:rPr>
        <w:t>A label with the exhibitor</w:t>
      </w:r>
      <w:r>
        <w:rPr>
          <w:rFonts w:ascii="Arial" w:hAnsi="Arial" w:hint="default"/>
          <w:rtl w:val="0"/>
          <w:lang w:val="en-US"/>
        </w:rPr>
        <w:t>’</w:t>
      </w:r>
      <w:r>
        <w:rPr>
          <w:rFonts w:ascii="Arial" w:hAnsi="Arial"/>
          <w:rtl w:val="0"/>
          <w:lang w:val="en-US"/>
        </w:rPr>
        <w:t xml:space="preserve">s name is to be attached on the back side of the backing. </w:t>
      </w:r>
    </w:p>
    <w:p>
      <w:pPr>
        <w:pStyle w:val="Body A"/>
        <w:numPr>
          <w:ilvl w:val="0"/>
          <w:numId w:val="12"/>
        </w:numPr>
        <w:bidi w:val="0"/>
        <w:ind w:right="0"/>
        <w:jc w:val="left"/>
        <w:rPr>
          <w:rFonts w:ascii="Arial" w:hAnsi="Arial"/>
          <w:rtl w:val="0"/>
          <w:lang w:val="en-US"/>
        </w:rPr>
      </w:pPr>
      <w:r>
        <w:rPr>
          <w:rFonts w:ascii="Arial" w:hAnsi="Arial"/>
          <w:shd w:val="clear" w:color="auto" w:fill="feffff"/>
          <w:rtl w:val="0"/>
          <w:lang w:val="en-US"/>
        </w:rPr>
        <w:t>Exhibits will be judged on the basis of the entry</w:t>
      </w:r>
      <w:r>
        <w:rPr>
          <w:rFonts w:ascii="Arial" w:hAnsi="Arial" w:hint="default"/>
          <w:shd w:val="clear" w:color="auto" w:fill="feffff"/>
          <w:rtl w:val="0"/>
          <w:lang w:val="en-US"/>
        </w:rPr>
        <w:t>’</w:t>
      </w:r>
      <w:r>
        <w:rPr>
          <w:rFonts w:ascii="Arial" w:hAnsi="Arial"/>
          <w:shd w:val="clear" w:color="auto" w:fill="feffff"/>
          <w:rtl w:val="0"/>
          <w:lang w:val="en-US"/>
        </w:rPr>
        <w:t>s merits as a photograph (not the quality of the subject in the photograph) as follows:</w:t>
      </w:r>
    </w:p>
    <w:p>
      <w:pPr>
        <w:pStyle w:val="Body A"/>
        <w:numPr>
          <w:ilvl w:val="1"/>
          <w:numId w:val="12"/>
        </w:numPr>
        <w:bidi w:val="0"/>
        <w:ind w:right="0"/>
        <w:jc w:val="left"/>
        <w:rPr>
          <w:rFonts w:ascii="Arial" w:hAnsi="Arial"/>
          <w:rtl w:val="0"/>
          <w:lang w:val="en-US"/>
        </w:rPr>
      </w:pPr>
      <w:r>
        <w:rPr>
          <w:rFonts w:ascii="Arial" w:hAnsi="Arial"/>
          <w:rtl w:val="0"/>
          <w:lang w:val="en-US"/>
        </w:rPr>
        <w:t>Conforms to rules and class description</w:t>
      </w:r>
    </w:p>
    <w:p>
      <w:pPr>
        <w:pStyle w:val="Body A"/>
        <w:numPr>
          <w:ilvl w:val="1"/>
          <w:numId w:val="12"/>
        </w:numPr>
        <w:bidi w:val="0"/>
        <w:ind w:right="0"/>
        <w:jc w:val="left"/>
        <w:rPr>
          <w:rFonts w:ascii="Arial" w:hAnsi="Arial"/>
          <w:rtl w:val="0"/>
          <w:lang w:val="en-US"/>
        </w:rPr>
      </w:pPr>
      <w:r>
        <w:rPr>
          <w:rFonts w:ascii="Arial" w:hAnsi="Arial"/>
          <w:rtl w:val="0"/>
          <w:lang w:val="en-US"/>
        </w:rPr>
        <w:t>Composition, clarity, contrast and colour balance</w:t>
      </w:r>
    </w:p>
    <w:p>
      <w:pPr>
        <w:pStyle w:val="Body A"/>
        <w:numPr>
          <w:ilvl w:val="1"/>
          <w:numId w:val="12"/>
        </w:numPr>
        <w:bidi w:val="0"/>
        <w:ind w:right="0"/>
        <w:jc w:val="left"/>
        <w:rPr>
          <w:rFonts w:ascii="Arial" w:hAnsi="Arial"/>
          <w:rtl w:val="0"/>
          <w:lang w:val="pt-PT"/>
        </w:rPr>
      </w:pPr>
      <w:r>
        <w:rPr>
          <w:rFonts w:ascii="Arial" w:hAnsi="Arial"/>
          <w:rtl w:val="0"/>
          <w:lang w:val="pt-PT"/>
        </w:rPr>
        <w:t>Artistic merit</w:t>
      </w:r>
    </w:p>
    <w:p>
      <w:pPr>
        <w:pStyle w:val="Body A"/>
        <w:ind w:left="1440" w:hanging="1440"/>
      </w:pPr>
    </w:p>
    <w:p>
      <w:pPr>
        <w:pStyle w:val="Body A"/>
        <w:ind w:left="1440" w:hanging="1440"/>
      </w:pPr>
    </w:p>
    <w:p>
      <w:pPr>
        <w:pStyle w:val="Body A"/>
        <w:ind w:left="1440" w:hanging="1440"/>
      </w:pPr>
    </w:p>
    <w:p>
      <w:pPr>
        <w:pStyle w:val="Body A"/>
        <w:ind w:left="1440" w:hanging="1440"/>
        <w:rPr>
          <w:rFonts w:ascii="Arial" w:cs="Arial" w:hAnsi="Arial" w:eastAsia="Arial"/>
          <w:b w:val="1"/>
          <w:bCs w:val="1"/>
        </w:rPr>
      </w:pPr>
      <w:r>
        <w:rPr>
          <w:rFonts w:ascii="Arial" w:hAnsi="Arial"/>
          <w:b w:val="1"/>
          <w:bCs w:val="1"/>
          <w:rtl w:val="0"/>
          <w:lang w:val="pt-PT"/>
        </w:rPr>
        <w:t>Prizes</w:t>
      </w:r>
    </w:p>
    <w:p>
      <w:pPr>
        <w:pStyle w:val="Body A"/>
        <w:ind w:left="1440" w:hanging="1440"/>
        <w:rPr>
          <w:rFonts w:ascii="Arial" w:cs="Arial" w:hAnsi="Arial" w:eastAsia="Arial"/>
        </w:rPr>
      </w:pPr>
    </w:p>
    <w:p>
      <w:pPr>
        <w:pStyle w:val="Body A"/>
        <w:ind w:left="1440" w:hanging="1440"/>
        <w:rPr>
          <w:rFonts w:ascii="Arial" w:cs="Arial" w:hAnsi="Arial" w:eastAsia="Arial"/>
          <w:sz w:val="22"/>
          <w:szCs w:val="22"/>
          <w:lang w:val="en-US"/>
        </w:rPr>
      </w:pPr>
      <w:r>
        <w:rPr>
          <w:rFonts w:ascii="Arial" w:hAnsi="Arial"/>
          <w:sz w:val="22"/>
          <w:szCs w:val="22"/>
          <w:rtl w:val="0"/>
          <w:lang w:val="en-US"/>
        </w:rPr>
        <w:t>Design:</w:t>
        <w:tab/>
        <w:tab/>
        <w:t xml:space="preserve">First - </w:t>
        <w:tab/>
        <w:t xml:space="preserve">Gift card $15.00; Second - Gift card $10.00 </w:t>
      </w:r>
    </w:p>
    <w:p>
      <w:pPr>
        <w:pStyle w:val="Body A"/>
        <w:ind w:left="1440" w:hanging="1440"/>
        <w:rPr>
          <w:rFonts w:ascii="Arial" w:cs="Arial" w:hAnsi="Arial" w:eastAsia="Arial"/>
          <w:sz w:val="22"/>
          <w:szCs w:val="22"/>
          <w:lang w:val="en-US"/>
        </w:rPr>
      </w:pPr>
      <w:r>
        <w:rPr>
          <w:rFonts w:ascii="Arial" w:hAnsi="Arial"/>
          <w:sz w:val="22"/>
          <w:szCs w:val="22"/>
          <w:rtl w:val="0"/>
          <w:lang w:val="en-US"/>
        </w:rPr>
        <w:t>Horticulture:</w:t>
        <w:tab/>
        <w:tab/>
        <w:t xml:space="preserve">First - </w:t>
        <w:tab/>
        <w:t xml:space="preserve">Gift card $10.00; Second - Gift card $5.00 </w:t>
      </w:r>
    </w:p>
    <w:p>
      <w:pPr>
        <w:pStyle w:val="Body A"/>
        <w:ind w:left="1440" w:hanging="1440"/>
        <w:rPr>
          <w:rFonts w:ascii="Arial" w:cs="Arial" w:hAnsi="Arial" w:eastAsia="Arial"/>
          <w:sz w:val="22"/>
          <w:szCs w:val="22"/>
          <w:lang w:val="en-US"/>
        </w:rPr>
      </w:pPr>
      <w:r>
        <w:rPr>
          <w:rFonts w:ascii="Arial" w:hAnsi="Arial"/>
          <w:sz w:val="22"/>
          <w:szCs w:val="22"/>
          <w:rtl w:val="0"/>
          <w:lang w:val="en-US"/>
        </w:rPr>
        <w:t xml:space="preserve">Photography:  </w:t>
        <w:tab/>
        <w:tab/>
        <w:t xml:space="preserve">First - </w:t>
        <w:tab/>
        <w:t xml:space="preserve">Gift card $10.00; Second - Gift card $5.00 </w:t>
      </w:r>
    </w:p>
    <w:p>
      <w:pPr>
        <w:pStyle w:val="Body A"/>
        <w:ind w:left="1440" w:hanging="1440"/>
        <w:rPr>
          <w:rFonts w:ascii="Arial" w:cs="Arial" w:hAnsi="Arial" w:eastAsia="Arial"/>
          <w:sz w:val="22"/>
          <w:szCs w:val="22"/>
        </w:rPr>
      </w:pPr>
    </w:p>
    <w:p>
      <w:pPr>
        <w:pStyle w:val="Body A"/>
        <w:ind w:left="1440" w:hanging="1440"/>
        <w:rPr>
          <w:rFonts w:ascii="Arial" w:cs="Arial" w:hAnsi="Arial" w:eastAsia="Arial"/>
        </w:rPr>
      </w:pPr>
    </w:p>
    <w:p>
      <w:pPr>
        <w:pStyle w:val="Body A"/>
        <w:ind w:left="1440" w:hanging="1440"/>
        <w:rPr>
          <w:rFonts w:ascii="Arial" w:cs="Arial" w:hAnsi="Arial" w:eastAsia="Arial"/>
          <w:b w:val="1"/>
          <w:bCs w:val="1"/>
          <w:u w:val="single"/>
        </w:rPr>
      </w:pPr>
      <w:r>
        <w:rPr>
          <w:rFonts w:ascii="Arial" w:hAnsi="Arial"/>
          <w:b w:val="1"/>
          <w:bCs w:val="1"/>
          <w:caps w:val="1"/>
          <w:u w:val="single"/>
          <w:rtl w:val="0"/>
          <w:lang w:val="en-US"/>
        </w:rPr>
        <w:t xml:space="preserve">Design Division </w:t>
      </w:r>
      <w:r>
        <w:rPr>
          <w:rFonts w:ascii="Arial" w:hAnsi="Arial"/>
          <w:caps w:val="1"/>
          <w:rtl w:val="0"/>
          <w:lang w:val="pt-PT"/>
        </w:rPr>
        <w:t xml:space="preserve"> </w:t>
      </w:r>
    </w:p>
    <w:p>
      <w:pPr>
        <w:pStyle w:val="Body A"/>
        <w:ind w:left="1440" w:hanging="1440"/>
        <w:rPr>
          <w:rFonts w:ascii="Arial" w:cs="Arial" w:hAnsi="Arial" w:eastAsia="Arial"/>
          <w:u w:val="single"/>
        </w:rPr>
      </w:pPr>
    </w:p>
    <w:p>
      <w:pPr>
        <w:pStyle w:val="Body A"/>
        <w:ind w:left="1440" w:hanging="1440"/>
        <w:rPr>
          <w:rFonts w:ascii="Arial" w:cs="Arial" w:hAnsi="Arial" w:eastAsia="Arial"/>
        </w:rPr>
      </w:pPr>
      <w:r>
        <w:rPr>
          <w:rFonts w:ascii="Arial" w:hAnsi="Arial"/>
          <w:rtl w:val="0"/>
          <w:lang w:val="pt-PT"/>
        </w:rPr>
        <w:t xml:space="preserve">CLASS 1 </w:t>
        <w:tab/>
      </w:r>
      <w:r>
        <w:rPr>
          <w:rFonts w:ascii="Arial" w:hAnsi="Arial" w:hint="default"/>
          <w:rtl w:val="0"/>
          <w:lang w:val="pt-PT"/>
        </w:rPr>
        <w:t>“</w:t>
      </w:r>
      <w:r>
        <w:rPr>
          <w:rFonts w:ascii="Arial" w:hAnsi="Arial"/>
          <w:u w:color="ff0000"/>
          <w:rtl w:val="0"/>
          <w:lang w:val="en-US"/>
        </w:rPr>
        <w:t>Garden Friends</w:t>
      </w:r>
      <w:r>
        <w:rPr>
          <w:rFonts w:ascii="Arial" w:hAnsi="Arial" w:hint="default"/>
          <w:rtl w:val="0"/>
          <w:lang w:val="en-US"/>
        </w:rPr>
        <w:t xml:space="preserve">” – </w:t>
      </w:r>
      <w:r>
        <w:rPr>
          <w:rFonts w:ascii="Arial" w:hAnsi="Arial"/>
          <w:rtl w:val="0"/>
          <w:lang w:val="en-US"/>
        </w:rPr>
        <w:t xml:space="preserve">A design </w:t>
      </w:r>
    </w:p>
    <w:p>
      <w:pPr>
        <w:pStyle w:val="Body A"/>
        <w:ind w:left="1440" w:hanging="1440"/>
        <w:rPr>
          <w:rFonts w:ascii="Arial" w:cs="Arial" w:hAnsi="Arial" w:eastAsia="Arial"/>
        </w:rPr>
      </w:pPr>
    </w:p>
    <w:p>
      <w:pPr>
        <w:pStyle w:val="Body A"/>
        <w:ind w:left="1440" w:hanging="1440"/>
        <w:rPr>
          <w:rFonts w:ascii="Arial" w:cs="Arial" w:hAnsi="Arial" w:eastAsia="Arial"/>
          <w:u w:color="ff0000"/>
        </w:rPr>
      </w:pPr>
      <w:r>
        <w:rPr>
          <w:rFonts w:ascii="Arial" w:hAnsi="Arial"/>
          <w:rtl w:val="0"/>
          <w:lang w:val="pt-PT"/>
        </w:rPr>
        <w:t xml:space="preserve">CLASS 2 </w:t>
        <w:tab/>
      </w:r>
      <w:r>
        <w:rPr>
          <w:rFonts w:ascii="Arial" w:hAnsi="Arial" w:hint="default"/>
          <w:rtl w:val="0"/>
          <w:lang w:val="en-US"/>
        </w:rPr>
        <w:t xml:space="preserve">“ </w:t>
      </w:r>
      <w:r>
        <w:rPr>
          <w:rFonts w:ascii="Arial" w:hAnsi="Arial"/>
          <w:u w:color="ff0000"/>
          <w:rtl w:val="0"/>
          <w:lang w:val="en-US"/>
        </w:rPr>
        <w:t>Small Things</w:t>
      </w:r>
      <w:r>
        <w:rPr>
          <w:rFonts w:ascii="Arial" w:hAnsi="Arial" w:hint="default"/>
          <w:rtl w:val="0"/>
          <w:lang w:val="en-US"/>
        </w:rPr>
        <w:t xml:space="preserve">” –  </w:t>
      </w:r>
      <w:r>
        <w:rPr>
          <w:rFonts w:ascii="Arial" w:hAnsi="Arial"/>
          <w:rtl w:val="0"/>
          <w:lang w:val="en-US"/>
        </w:rPr>
        <w:t>A Small design, not to exceed 10</w:t>
      </w:r>
      <w:r>
        <w:rPr>
          <w:rFonts w:ascii="Arial" w:hAnsi="Arial" w:hint="default"/>
          <w:rtl w:val="0"/>
          <w:lang w:val="en-US"/>
        </w:rPr>
        <w:t xml:space="preserve">” </w:t>
      </w:r>
      <w:r>
        <w:rPr>
          <w:rFonts w:ascii="Arial" w:hAnsi="Arial"/>
          <w:rtl w:val="0"/>
          <w:lang w:val="en-US"/>
        </w:rPr>
        <w:t xml:space="preserve">in </w:t>
      </w:r>
      <w:r>
        <w:rPr>
          <w:rFonts w:ascii="Arial" w:hAnsi="Arial"/>
          <w:u w:color="ff0000"/>
          <w:rtl w:val="0"/>
          <w:lang w:val="en-US"/>
        </w:rPr>
        <w:t>length, width &amp; height</w:t>
      </w:r>
    </w:p>
    <w:p>
      <w:pPr>
        <w:pStyle w:val="Body A"/>
        <w:ind w:left="1440" w:hanging="1440"/>
        <w:rPr>
          <w:rFonts w:ascii="Arial" w:cs="Arial" w:hAnsi="Arial" w:eastAsia="Arial"/>
        </w:rPr>
      </w:pPr>
    </w:p>
    <w:p>
      <w:pPr>
        <w:pStyle w:val="Body A"/>
        <w:ind w:left="1440" w:hanging="1440"/>
        <w:rPr>
          <w:rFonts w:ascii="Arial" w:cs="Arial" w:hAnsi="Arial" w:eastAsia="Arial"/>
        </w:rPr>
      </w:pPr>
      <w:r>
        <w:rPr>
          <w:rFonts w:ascii="Arial" w:hAnsi="Arial"/>
          <w:rtl w:val="0"/>
          <w:lang w:val="pt-PT"/>
        </w:rPr>
        <w:t xml:space="preserve">CLASS 3 </w:t>
        <w:tab/>
      </w:r>
      <w:r>
        <w:rPr>
          <w:rFonts w:ascii="Arial" w:hAnsi="Arial" w:hint="default"/>
          <w:rtl w:val="0"/>
          <w:lang w:val="en-US"/>
        </w:rPr>
        <w:t>“</w:t>
      </w:r>
      <w:r>
        <w:rPr>
          <w:rFonts w:ascii="Arial" w:hAnsi="Arial"/>
          <w:u w:color="ff0000"/>
          <w:rtl w:val="0"/>
          <w:lang w:val="en-US"/>
        </w:rPr>
        <w:t>Spring Water</w:t>
      </w:r>
      <w:r>
        <w:rPr>
          <w:rFonts w:ascii="Arial" w:hAnsi="Arial" w:hint="default"/>
          <w:rtl w:val="0"/>
          <w:lang w:val="en-US"/>
        </w:rPr>
        <w:t xml:space="preserve">” </w:t>
      </w:r>
      <w:r>
        <w:rPr>
          <w:rFonts w:ascii="Arial" w:hAnsi="Arial"/>
          <w:rtl w:val="0"/>
          <w:lang w:val="en-US"/>
        </w:rPr>
        <w:t xml:space="preserve">- A Water Viewing design   </w:t>
      </w:r>
    </w:p>
    <w:p>
      <w:pPr>
        <w:pStyle w:val="Body A"/>
        <w:ind w:left="1440" w:hanging="1440"/>
        <w:rPr>
          <w:rFonts w:ascii="Arial" w:cs="Arial" w:hAnsi="Arial" w:eastAsia="Arial"/>
          <w:color w:val="ff0000"/>
          <w:u w:color="ff0000"/>
        </w:rPr>
      </w:pPr>
      <w:r>
        <w:rPr>
          <w:rFonts w:ascii="Arial" w:cs="Arial" w:hAnsi="Arial" w:eastAsia="Arial"/>
        </w:rPr>
        <w:tab/>
      </w:r>
    </w:p>
    <w:p>
      <w:pPr>
        <w:pStyle w:val="Body A"/>
        <w:ind w:left="1440" w:hanging="1440"/>
        <w:rPr>
          <w:rFonts w:ascii="Arial" w:cs="Arial" w:hAnsi="Arial" w:eastAsia="Arial"/>
          <w:lang w:val="en-US"/>
        </w:rPr>
      </w:pPr>
      <w:r>
        <w:rPr>
          <w:rFonts w:ascii="Arial" w:hAnsi="Arial"/>
          <w:rtl w:val="0"/>
          <w:lang w:val="en-US"/>
        </w:rPr>
        <w:t xml:space="preserve">CLASS 4       </w:t>
      </w:r>
      <w:r>
        <w:rPr>
          <w:rFonts w:ascii="Arial" w:hAnsi="Arial" w:hint="default"/>
          <w:rtl w:val="0"/>
          <w:lang w:val="en-US"/>
        </w:rPr>
        <w:t>“</w:t>
      </w:r>
      <w:r>
        <w:rPr>
          <w:rFonts w:ascii="Arial" w:hAnsi="Arial"/>
          <w:u w:color="ff0000"/>
          <w:rtl w:val="0"/>
          <w:lang w:val="en-US"/>
        </w:rPr>
        <w:t>Think Green</w:t>
      </w:r>
      <w:r>
        <w:rPr>
          <w:rFonts w:ascii="Arial" w:hAnsi="Arial" w:hint="default"/>
          <w:rtl w:val="0"/>
          <w:lang w:val="en-US"/>
        </w:rPr>
        <w:t xml:space="preserve">” – </w:t>
      </w:r>
      <w:r>
        <w:rPr>
          <w:rFonts w:ascii="Arial" w:hAnsi="Arial"/>
          <w:rtl w:val="0"/>
          <w:lang w:val="en-US"/>
        </w:rPr>
        <w:t>A design</w:t>
      </w:r>
    </w:p>
    <w:p>
      <w:pPr>
        <w:pStyle w:val="Body A"/>
        <w:ind w:left="1440" w:hanging="1440"/>
        <w:rPr>
          <w:rFonts w:ascii="Arial" w:cs="Arial" w:hAnsi="Arial" w:eastAsia="Arial"/>
        </w:rPr>
      </w:pPr>
      <w:r>
        <w:rPr>
          <w:rFonts w:ascii="Arial" w:hAnsi="Arial"/>
          <w:rtl w:val="0"/>
          <w:lang w:val="pt-PT"/>
        </w:rPr>
        <w:t xml:space="preserve"> </w:t>
      </w:r>
    </w:p>
    <w:p>
      <w:pPr>
        <w:pStyle w:val="Body A"/>
        <w:ind w:left="1440" w:hanging="1440"/>
        <w:rPr>
          <w:rFonts w:ascii="Arial" w:cs="Arial" w:hAnsi="Arial" w:eastAsia="Arial"/>
        </w:rPr>
      </w:pPr>
      <w:r>
        <w:rPr>
          <w:rFonts w:ascii="Arial" w:hAnsi="Arial"/>
          <w:rtl w:val="0"/>
          <w:lang w:val="pt-PT"/>
        </w:rPr>
        <w:t xml:space="preserve">CLASS </w:t>
      </w:r>
      <w:r>
        <w:rPr>
          <w:rFonts w:ascii="Arial" w:hAnsi="Arial"/>
          <w:rtl w:val="0"/>
          <w:lang w:val="en-US"/>
        </w:rPr>
        <w:t>5</w:t>
      </w:r>
      <w:r>
        <w:rPr>
          <w:rFonts w:ascii="Arial" w:cs="Arial" w:hAnsi="Arial" w:eastAsia="Arial"/>
          <w:lang w:val="pt-PT"/>
        </w:rPr>
        <w:tab/>
      </w:r>
      <w:r>
        <w:rPr>
          <w:rFonts w:ascii="Arial" w:hAnsi="Arial"/>
          <w:rtl w:val="0"/>
          <w:lang w:val="en-US"/>
        </w:rPr>
        <w:t xml:space="preserve">NOVICE - </w:t>
      </w:r>
      <w:r>
        <w:rPr>
          <w:rFonts w:ascii="Arial" w:hAnsi="Arial" w:hint="default"/>
          <w:u w:color="ff0000"/>
          <w:rtl w:val="0"/>
          <w:lang w:val="en-US"/>
        </w:rPr>
        <w:t>“</w:t>
      </w:r>
      <w:r>
        <w:rPr>
          <w:rFonts w:ascii="Arial" w:hAnsi="Arial"/>
          <w:u w:color="ff0000"/>
          <w:rtl w:val="0"/>
          <w:lang w:val="en-US"/>
        </w:rPr>
        <w:t>Spring</w:t>
      </w:r>
      <w:r>
        <w:rPr>
          <w:rFonts w:ascii="Arial" w:hAnsi="Arial" w:hint="default"/>
          <w:rtl w:val="0"/>
          <w:lang w:val="en-US"/>
        </w:rPr>
        <w:t xml:space="preserve">” </w:t>
      </w:r>
      <w:r>
        <w:rPr>
          <w:rFonts w:ascii="Arial" w:hAnsi="Arial"/>
          <w:rtl w:val="0"/>
          <w:lang w:val="en-US"/>
        </w:rPr>
        <w:t>- A bouquet of cut flowers and foliage in suitable           container</w:t>
      </w:r>
      <w:r>
        <w:rPr>
          <w:rFonts w:ascii="Arial" w:hAnsi="Arial"/>
          <w:u w:color="ff0000"/>
          <w:rtl w:val="0"/>
          <w:lang w:val="en-US"/>
        </w:rPr>
        <w:t>. (No floral</w:t>
      </w:r>
      <w:r>
        <w:rPr>
          <w:rFonts w:ascii="Arial" w:hAnsi="Arial"/>
          <w:rtl w:val="0"/>
          <w:lang w:val="en-US"/>
        </w:rPr>
        <w:t xml:space="preserve"> </w:t>
      </w:r>
      <w:r>
        <w:rPr>
          <w:rFonts w:ascii="Arial" w:hAnsi="Arial"/>
          <w:u w:color="ff0000"/>
          <w:rtl w:val="0"/>
          <w:lang w:val="en-US"/>
        </w:rPr>
        <w:t>foam.)</w:t>
      </w:r>
    </w:p>
    <w:p>
      <w:pPr>
        <w:pStyle w:val="Body A"/>
        <w:ind w:left="1440" w:hanging="1440"/>
        <w:rPr>
          <w:rFonts w:ascii="Arial" w:cs="Arial" w:hAnsi="Arial" w:eastAsia="Arial"/>
          <w:lang w:val="en-US"/>
        </w:rPr>
      </w:pPr>
    </w:p>
    <w:p>
      <w:pPr>
        <w:pStyle w:val="Body A"/>
        <w:ind w:left="1440" w:hanging="1440"/>
        <w:rPr>
          <w:rFonts w:ascii="Arial" w:cs="Arial" w:hAnsi="Arial" w:eastAsia="Arial"/>
          <w:u w:color="ff0000"/>
        </w:rPr>
      </w:pPr>
      <w:r>
        <w:rPr>
          <w:rFonts w:ascii="Arial" w:hAnsi="Arial"/>
          <w:rtl w:val="0"/>
          <w:lang w:val="en-US"/>
        </w:rPr>
        <w:t>CLASS 6</w:t>
        <w:tab/>
        <w:t xml:space="preserve">NOVICE - </w:t>
      </w:r>
      <w:r>
        <w:rPr>
          <w:rFonts w:ascii="Arial" w:hAnsi="Arial" w:hint="default"/>
          <w:rtl w:val="0"/>
          <w:lang w:val="en-US"/>
        </w:rPr>
        <w:t>“</w:t>
      </w:r>
      <w:r>
        <w:rPr>
          <w:rFonts w:ascii="Arial" w:hAnsi="Arial"/>
          <w:u w:color="ff0000"/>
          <w:rtl w:val="0"/>
          <w:lang w:val="pt-PT"/>
        </w:rPr>
        <w:t>Recycle</w:t>
      </w:r>
      <w:r>
        <w:rPr>
          <w:rFonts w:ascii="Arial" w:hAnsi="Arial" w:hint="default"/>
          <w:rtl w:val="0"/>
          <w:lang w:val="en-US"/>
        </w:rPr>
        <w:t>”</w:t>
      </w:r>
      <w:r>
        <w:rPr>
          <w:rFonts w:ascii="Arial" w:hAnsi="Arial"/>
          <w:rtl w:val="0"/>
          <w:lang w:val="en-US"/>
        </w:rPr>
        <w:t xml:space="preserve">- </w:t>
      </w:r>
      <w:r>
        <w:rPr>
          <w:rFonts w:ascii="Arial" w:hAnsi="Arial"/>
          <w:u w:color="ff0000"/>
          <w:rtl w:val="0"/>
          <w:lang w:val="en-US"/>
        </w:rPr>
        <w:t>A design in a recycled item: i.e. can, foil or Styrofoam container. Floral foam and/or floral frog/Kenzan may be used.</w:t>
      </w:r>
    </w:p>
    <w:p>
      <w:pPr>
        <w:pStyle w:val="Body A"/>
        <w:ind w:left="1440" w:hanging="1440"/>
        <w:rPr>
          <w:rFonts w:ascii="Arial" w:cs="Arial" w:hAnsi="Arial" w:eastAsia="Arial"/>
          <w:color w:val="ff0000"/>
          <w:u w:color="ff0000"/>
          <w:lang w:val="fr-FR"/>
        </w:rPr>
      </w:pPr>
    </w:p>
    <w:p>
      <w:pPr>
        <w:pStyle w:val="Body A"/>
        <w:ind w:left="1440" w:hanging="1440"/>
        <w:rPr>
          <w:rFonts w:ascii="Arial" w:cs="Arial" w:hAnsi="Arial" w:eastAsia="Arial"/>
          <w:color w:val="ff0000"/>
          <w:u w:color="ff0000"/>
          <w:lang w:val="fr-FR"/>
        </w:rPr>
      </w:pPr>
    </w:p>
    <w:p>
      <w:pPr>
        <w:pStyle w:val="Body A"/>
        <w:ind w:left="1440" w:hanging="1440"/>
        <w:rPr>
          <w:rFonts w:ascii="Arial" w:cs="Arial" w:hAnsi="Arial" w:eastAsia="Arial"/>
          <w:u w:val="single"/>
          <w:lang w:val="fr-FR"/>
        </w:rPr>
      </w:pPr>
      <w:r>
        <w:rPr>
          <w:rFonts w:ascii="Arial" w:hAnsi="Arial"/>
          <w:b w:val="1"/>
          <w:bCs w:val="1"/>
          <w:caps w:val="1"/>
          <w:u w:val="single"/>
          <w:rtl w:val="0"/>
          <w:lang w:val="fr-FR"/>
        </w:rPr>
        <w:t>Horticulture Division</w:t>
      </w:r>
    </w:p>
    <w:p>
      <w:pPr>
        <w:pStyle w:val="Body A"/>
        <w:ind w:left="1440" w:hanging="1440"/>
        <w:rPr>
          <w:rFonts w:ascii="Arial" w:cs="Arial" w:hAnsi="Arial" w:eastAsia="Arial"/>
        </w:rPr>
      </w:pPr>
    </w:p>
    <w:p>
      <w:pPr>
        <w:pStyle w:val="Body A"/>
        <w:ind w:left="1440" w:hanging="1440"/>
        <w:rPr>
          <w:rFonts w:ascii="Arial" w:cs="Arial" w:hAnsi="Arial" w:eastAsia="Arial"/>
          <w:lang w:val="en-US"/>
        </w:rPr>
      </w:pPr>
      <w:r>
        <w:rPr>
          <w:rFonts w:ascii="Arial" w:hAnsi="Arial"/>
          <w:rtl w:val="0"/>
          <w:lang w:val="en-US"/>
        </w:rPr>
        <w:t xml:space="preserve">CLASS 7 </w:t>
        <w:tab/>
        <w:t xml:space="preserve">Tulip, 1 stem, any cultivar </w:t>
      </w:r>
    </w:p>
    <w:p>
      <w:pPr>
        <w:pStyle w:val="Body A"/>
        <w:ind w:left="1440" w:hanging="1440"/>
        <w:rPr>
          <w:rFonts w:ascii="Arial" w:cs="Arial" w:hAnsi="Arial" w:eastAsia="Arial"/>
        </w:rPr>
      </w:pPr>
      <w:r>
        <w:rPr>
          <w:rFonts w:ascii="Arial" w:hAnsi="Arial"/>
          <w:rtl w:val="0"/>
          <w:lang w:val="pt-PT"/>
        </w:rPr>
        <w:t xml:space="preserve"> </w:t>
      </w:r>
    </w:p>
    <w:p>
      <w:pPr>
        <w:pStyle w:val="Body A"/>
        <w:ind w:left="1440" w:hanging="1440"/>
        <w:rPr>
          <w:rFonts w:ascii="Arial" w:cs="Arial" w:hAnsi="Arial" w:eastAsia="Arial"/>
        </w:rPr>
      </w:pPr>
      <w:r>
        <w:rPr>
          <w:rFonts w:ascii="Arial" w:hAnsi="Arial"/>
          <w:rtl w:val="0"/>
          <w:lang w:val="fr-FR"/>
        </w:rPr>
        <w:t xml:space="preserve">CLASS </w:t>
      </w:r>
      <w:r>
        <w:rPr>
          <w:rFonts w:ascii="Arial" w:hAnsi="Arial"/>
          <w:rtl w:val="0"/>
          <w:lang w:val="en-US"/>
        </w:rPr>
        <w:t>8</w:t>
      </w:r>
      <w:r>
        <w:rPr>
          <w:rFonts w:ascii="Arial" w:cs="Arial" w:hAnsi="Arial" w:eastAsia="Arial"/>
          <w:rtl w:val="0"/>
          <w:lang w:val="fr-FR"/>
        </w:rPr>
        <w:tab/>
        <w:t xml:space="preserve">Narcissus </w:t>
      </w:r>
      <w:r>
        <w:rPr>
          <w:rFonts w:ascii="Arial" w:hAnsi="Arial" w:hint="default"/>
          <w:rtl w:val="0"/>
          <w:lang w:val="en-US"/>
        </w:rPr>
        <w:t xml:space="preserve">– </w:t>
      </w:r>
      <w:r>
        <w:rPr>
          <w:rFonts w:ascii="Arial" w:hAnsi="Arial"/>
          <w:rtl w:val="0"/>
          <w:lang w:val="en-US"/>
        </w:rPr>
        <w:t>1 stem, any cultivar</w:t>
      </w:r>
    </w:p>
    <w:p>
      <w:pPr>
        <w:pStyle w:val="Body A"/>
        <w:ind w:left="1440" w:hanging="1440"/>
        <w:rPr>
          <w:rFonts w:ascii="Arial" w:cs="Arial" w:hAnsi="Arial" w:eastAsia="Arial"/>
        </w:rPr>
      </w:pPr>
    </w:p>
    <w:p>
      <w:pPr>
        <w:pStyle w:val="Body A"/>
        <w:ind w:left="1440" w:hanging="1440"/>
        <w:rPr>
          <w:rFonts w:ascii="Arial" w:cs="Arial" w:hAnsi="Arial" w:eastAsia="Arial"/>
          <w:lang w:val="en-US"/>
        </w:rPr>
      </w:pPr>
      <w:r>
        <w:rPr>
          <w:rFonts w:ascii="Arial" w:hAnsi="Arial"/>
          <w:rtl w:val="0"/>
          <w:lang w:val="en-US"/>
        </w:rPr>
        <w:t xml:space="preserve">CLASS 9 </w:t>
        <w:tab/>
        <w:t xml:space="preserve">Spring bloom </w:t>
      </w:r>
      <w:r>
        <w:rPr>
          <w:rFonts w:ascii="Arial" w:hAnsi="Arial" w:hint="default"/>
          <w:rtl w:val="0"/>
          <w:lang w:val="en-US"/>
        </w:rPr>
        <w:t xml:space="preserve">– </w:t>
      </w:r>
      <w:r>
        <w:rPr>
          <w:rFonts w:ascii="Arial" w:hAnsi="Arial"/>
          <w:u w:color="ff0000"/>
          <w:rtl w:val="0"/>
          <w:lang w:val="en-US"/>
        </w:rPr>
        <w:t>any other bulb or perennial, 1 bloom, stem or spray, named</w:t>
      </w:r>
    </w:p>
    <w:p>
      <w:pPr>
        <w:pStyle w:val="Body A"/>
        <w:ind w:left="1440" w:hanging="1440"/>
        <w:rPr>
          <w:rFonts w:ascii="Arial" w:cs="Arial" w:hAnsi="Arial" w:eastAsia="Arial"/>
        </w:rPr>
      </w:pPr>
    </w:p>
    <w:p>
      <w:pPr>
        <w:pStyle w:val="Body A"/>
        <w:ind w:left="1440" w:hanging="1440"/>
        <w:rPr>
          <w:rFonts w:ascii="Arial" w:cs="Arial" w:hAnsi="Arial" w:eastAsia="Arial"/>
          <w:lang w:val="en-US"/>
        </w:rPr>
      </w:pPr>
      <w:r>
        <w:rPr>
          <w:rFonts w:ascii="Arial" w:hAnsi="Arial"/>
          <w:rtl w:val="0"/>
          <w:lang w:val="en-US"/>
        </w:rPr>
        <w:t xml:space="preserve">CLASS 10 </w:t>
        <w:tab/>
        <w:t>Flowering branch - not to exceed 24</w:t>
      </w:r>
      <w:r>
        <w:rPr>
          <w:rFonts w:ascii="Arial" w:hAnsi="Arial" w:hint="default"/>
          <w:rtl w:val="0"/>
          <w:lang w:val="en-US"/>
        </w:rPr>
        <w:t>”</w:t>
      </w:r>
      <w:r>
        <w:rPr>
          <w:rFonts w:ascii="Arial" w:hAnsi="Arial"/>
          <w:rtl w:val="0"/>
          <w:lang w:val="en-US"/>
        </w:rPr>
        <w:t>, named</w:t>
      </w:r>
    </w:p>
    <w:p>
      <w:pPr>
        <w:pStyle w:val="Body A"/>
        <w:ind w:left="1440" w:hanging="1440"/>
        <w:rPr>
          <w:rFonts w:ascii="Arial" w:cs="Arial" w:hAnsi="Arial" w:eastAsia="Arial"/>
        </w:rPr>
      </w:pPr>
    </w:p>
    <w:p>
      <w:pPr>
        <w:pStyle w:val="Body A"/>
        <w:ind w:left="1440" w:hanging="1440"/>
        <w:rPr>
          <w:rFonts w:ascii="Arial" w:cs="Arial" w:hAnsi="Arial" w:eastAsia="Arial"/>
          <w:lang w:val="en-US"/>
        </w:rPr>
      </w:pPr>
      <w:r>
        <w:rPr>
          <w:rFonts w:ascii="Arial" w:hAnsi="Arial"/>
          <w:rtl w:val="0"/>
          <w:lang w:val="en-US"/>
        </w:rPr>
        <w:t>CLASS 11</w:t>
        <w:tab/>
        <w:t>Container-grown plant - grown for foliage, any cultivar, named</w:t>
      </w:r>
    </w:p>
    <w:p>
      <w:pPr>
        <w:pStyle w:val="Body A"/>
        <w:ind w:left="1440" w:hanging="1440"/>
        <w:rPr>
          <w:rFonts w:ascii="Arial" w:cs="Arial" w:hAnsi="Arial" w:eastAsia="Arial"/>
          <w:color w:val="ff0000"/>
          <w:u w:color="ff0000"/>
        </w:rPr>
      </w:pPr>
    </w:p>
    <w:p>
      <w:pPr>
        <w:pStyle w:val="Body A"/>
        <w:ind w:left="1440" w:hanging="1440"/>
        <w:rPr>
          <w:rFonts w:ascii="Arial" w:cs="Arial" w:hAnsi="Arial" w:eastAsia="Arial"/>
          <w:lang w:val="en-US"/>
        </w:rPr>
      </w:pPr>
      <w:r>
        <w:rPr>
          <w:rFonts w:ascii="Arial" w:hAnsi="Arial"/>
          <w:rtl w:val="0"/>
          <w:lang w:val="en-US"/>
        </w:rPr>
        <w:t>CLASS 12</w:t>
        <w:tab/>
        <w:t>Container-grown plant - in bloom, any cultivar, named</w:t>
      </w:r>
    </w:p>
    <w:p>
      <w:pPr>
        <w:pStyle w:val="Body A"/>
        <w:ind w:left="1440" w:hanging="1440"/>
        <w:rPr>
          <w:rFonts w:ascii="Arial" w:cs="Arial" w:hAnsi="Arial" w:eastAsia="Arial"/>
        </w:rPr>
      </w:pPr>
    </w:p>
    <w:p>
      <w:pPr>
        <w:pStyle w:val="Body A"/>
        <w:ind w:left="1440" w:hanging="1440"/>
        <w:rPr>
          <w:rFonts w:ascii="Arial" w:cs="Arial" w:hAnsi="Arial" w:eastAsia="Arial"/>
          <w:u w:color="ff0000"/>
          <w:lang w:val="en-US"/>
        </w:rPr>
      </w:pPr>
      <w:r>
        <w:rPr>
          <w:rFonts w:ascii="Arial" w:hAnsi="Arial"/>
          <w:rtl w:val="0"/>
          <w:lang w:val="en-US"/>
        </w:rPr>
        <w:t>CLASS 13</w:t>
        <w:tab/>
        <w:t xml:space="preserve">Container-grown plant collection </w:t>
      </w:r>
      <w:r>
        <w:rPr>
          <w:rFonts w:ascii="Arial" w:hAnsi="Arial" w:hint="default"/>
          <w:u w:color="ff0000"/>
          <w:rtl w:val="0"/>
          <w:lang w:val="en-US"/>
        </w:rPr>
        <w:t xml:space="preserve">– </w:t>
      </w:r>
      <w:r>
        <w:rPr>
          <w:rFonts w:ascii="Arial" w:hAnsi="Arial"/>
          <w:u w:color="ff0000"/>
          <w:rtl w:val="0"/>
          <w:lang w:val="en-US"/>
        </w:rPr>
        <w:t>Succulents, 3 to 5 specimens</w:t>
      </w:r>
      <w:r>
        <w:rPr>
          <w:rFonts w:ascii="Arial" w:hAnsi="Arial"/>
          <w:rtl w:val="0"/>
          <w:lang w:val="en-US"/>
        </w:rPr>
        <w:t xml:space="preserve">, </w:t>
      </w:r>
      <w:r>
        <w:rPr>
          <w:rFonts w:ascii="Arial" w:hAnsi="Arial"/>
          <w:u w:color="ff0000"/>
          <w:rtl w:val="0"/>
          <w:lang w:val="en-US"/>
        </w:rPr>
        <w:t>displayed in separate containers on tray, placemat, etc.</w:t>
      </w:r>
    </w:p>
    <w:p>
      <w:pPr>
        <w:pStyle w:val="Body A"/>
        <w:ind w:left="1440" w:hanging="1440"/>
        <w:rPr>
          <w:rFonts w:ascii="Arial" w:cs="Arial" w:hAnsi="Arial" w:eastAsia="Arial"/>
          <w:color w:val="ff0000"/>
          <w:u w:color="ff0000"/>
          <w:lang w:val="en-US"/>
        </w:rPr>
      </w:pPr>
    </w:p>
    <w:p>
      <w:pPr>
        <w:pStyle w:val="Body A"/>
        <w:ind w:left="1440" w:hanging="1440"/>
        <w:rPr>
          <w:rFonts w:ascii="Arial" w:cs="Arial" w:hAnsi="Arial" w:eastAsia="Arial"/>
        </w:rPr>
      </w:pPr>
    </w:p>
    <w:p>
      <w:pPr>
        <w:pStyle w:val="Body A"/>
        <w:ind w:left="1440" w:hanging="1440"/>
        <w:rPr>
          <w:rFonts w:ascii="Arial" w:cs="Arial" w:hAnsi="Arial" w:eastAsia="Arial"/>
          <w:lang w:val="en-US"/>
        </w:rPr>
      </w:pPr>
    </w:p>
    <w:p>
      <w:pPr>
        <w:pStyle w:val="Body A"/>
        <w:ind w:left="1440" w:hanging="1440"/>
        <w:rPr>
          <w:rFonts w:ascii="Arial" w:cs="Arial" w:hAnsi="Arial" w:eastAsia="Arial"/>
          <w:lang w:val="en-US"/>
        </w:rPr>
      </w:pPr>
    </w:p>
    <w:p>
      <w:pPr>
        <w:pStyle w:val="Body A"/>
        <w:ind w:left="1440" w:hanging="1440"/>
        <w:rPr>
          <w:rFonts w:ascii="Arial" w:cs="Arial" w:hAnsi="Arial" w:eastAsia="Arial"/>
          <w:lang w:val="en-US"/>
        </w:rPr>
      </w:pPr>
    </w:p>
    <w:p>
      <w:pPr>
        <w:pStyle w:val="Body A"/>
        <w:ind w:left="1440" w:hanging="1440"/>
        <w:rPr>
          <w:rFonts w:ascii="Arial" w:cs="Arial" w:hAnsi="Arial" w:eastAsia="Arial"/>
          <w:color w:val="ff0000"/>
          <w:u w:color="ff0000"/>
          <w:shd w:val="clear" w:color="auto" w:fill="ffff00"/>
        </w:rPr>
      </w:pPr>
    </w:p>
    <w:p>
      <w:pPr>
        <w:pStyle w:val="Body A"/>
        <w:ind w:left="1440" w:hanging="1440"/>
        <w:rPr>
          <w:rFonts w:ascii="Arial" w:cs="Arial" w:hAnsi="Arial" w:eastAsia="Arial"/>
          <w:color w:val="ff0000"/>
          <w:u w:color="ff0000"/>
          <w:shd w:val="clear" w:color="auto" w:fill="ffff00"/>
          <w:lang w:val="en-US"/>
        </w:rPr>
      </w:pPr>
    </w:p>
    <w:p>
      <w:pPr>
        <w:pStyle w:val="Body A"/>
        <w:ind w:left="1440" w:hanging="1440"/>
        <w:rPr>
          <w:lang w:val="en-US"/>
        </w:rPr>
      </w:pPr>
    </w:p>
    <w:p>
      <w:pPr>
        <w:pStyle w:val="Body A"/>
        <w:ind w:left="1440" w:hanging="1440"/>
        <w:rPr>
          <w:lang w:val="en-US"/>
        </w:rPr>
      </w:pPr>
    </w:p>
    <w:p>
      <w:pPr>
        <w:pStyle w:val="Body A"/>
        <w:ind w:left="1440" w:hanging="1440"/>
        <w:rPr>
          <w:rFonts w:ascii="Arial" w:cs="Arial" w:hAnsi="Arial" w:eastAsia="Arial"/>
          <w:b w:val="1"/>
          <w:bCs w:val="1"/>
          <w:caps w:val="1"/>
          <w:u w:val="single"/>
          <w:lang w:val="en-US"/>
        </w:rPr>
      </w:pPr>
      <w:r>
        <w:rPr>
          <w:rFonts w:ascii="Arial" w:hAnsi="Arial"/>
          <w:b w:val="1"/>
          <w:bCs w:val="1"/>
          <w:caps w:val="1"/>
          <w:u w:val="single"/>
          <w:rtl w:val="0"/>
          <w:lang w:val="en-US"/>
        </w:rPr>
        <w:t>Photography Division</w:t>
      </w:r>
    </w:p>
    <w:p>
      <w:pPr>
        <w:pStyle w:val="Body A"/>
        <w:ind w:left="1440" w:hanging="1440"/>
        <w:rPr>
          <w:rFonts w:ascii="Arial" w:cs="Arial" w:hAnsi="Arial" w:eastAsia="Arial"/>
          <w:caps w:val="1"/>
        </w:rPr>
      </w:pPr>
    </w:p>
    <w:p>
      <w:pPr>
        <w:pStyle w:val="Body A"/>
        <w:ind w:left="1440" w:hanging="1440"/>
        <w:rPr>
          <w:rFonts w:ascii="Arial" w:cs="Arial" w:hAnsi="Arial" w:eastAsia="Arial"/>
        </w:rPr>
      </w:pPr>
      <w:r>
        <w:rPr>
          <w:rFonts w:ascii="Arial" w:hAnsi="Arial"/>
          <w:rtl w:val="0"/>
          <w:lang w:val="de-DE"/>
        </w:rPr>
        <w:t>Class 1</w:t>
      </w:r>
      <w:r>
        <w:rPr>
          <w:rFonts w:ascii="Arial" w:hAnsi="Arial"/>
          <w:rtl w:val="0"/>
          <w:lang w:val="en-US"/>
        </w:rPr>
        <w:t>4</w:t>
      </w:r>
      <w:r>
        <w:rPr>
          <w:rFonts w:ascii="Arial" w:cs="Arial" w:hAnsi="Arial" w:eastAsia="Arial"/>
          <w:rtl w:val="0"/>
          <w:lang w:val="de-DE"/>
        </w:rPr>
        <w:tab/>
        <w:t>“</w:t>
      </w:r>
      <w:r>
        <w:rPr>
          <w:rFonts w:ascii="Arial" w:hAnsi="Arial"/>
          <w:rtl w:val="0"/>
          <w:lang w:val="en-US"/>
        </w:rPr>
        <w:t>Life in the Garden</w:t>
      </w:r>
      <w:r>
        <w:rPr>
          <w:rFonts w:ascii="Arial" w:hAnsi="Arial" w:hint="default"/>
          <w:rtl w:val="0"/>
          <w:lang w:val="de-DE"/>
        </w:rPr>
        <w:t>”</w:t>
      </w:r>
    </w:p>
    <w:p>
      <w:pPr>
        <w:pStyle w:val="Body A"/>
        <w:ind w:left="1440" w:hanging="1440"/>
        <w:rPr>
          <w:rFonts w:ascii="Arial" w:cs="Arial" w:hAnsi="Arial" w:eastAsia="Arial"/>
        </w:rPr>
      </w:pPr>
    </w:p>
    <w:p>
      <w:pPr>
        <w:pStyle w:val="Body A"/>
        <w:ind w:left="1440" w:hanging="1440"/>
        <w:rPr>
          <w:rFonts w:ascii="Arial" w:cs="Arial" w:hAnsi="Arial" w:eastAsia="Arial"/>
        </w:rPr>
      </w:pPr>
      <w:r>
        <w:rPr>
          <w:rFonts w:ascii="Arial" w:hAnsi="Arial"/>
          <w:rtl w:val="0"/>
          <w:lang w:val="de-DE"/>
        </w:rPr>
        <w:t xml:space="preserve">Class </w:t>
      </w:r>
      <w:r>
        <w:rPr>
          <w:rFonts w:ascii="Arial" w:hAnsi="Arial"/>
          <w:rtl w:val="0"/>
          <w:lang w:val="en-US"/>
        </w:rPr>
        <w:t>15</w:t>
      </w:r>
      <w:r>
        <w:rPr>
          <w:rFonts w:ascii="Arial" w:hAnsi="Arial"/>
          <w:rtl w:val="0"/>
          <w:lang w:val="de-DE"/>
        </w:rPr>
        <w:t xml:space="preserve"> </w:t>
        <w:tab/>
      </w:r>
      <w:r>
        <w:rPr>
          <w:rFonts w:ascii="Arial" w:hAnsi="Arial" w:hint="default"/>
          <w:rtl w:val="0"/>
          <w:lang w:val="en-US"/>
        </w:rPr>
        <w:t>“</w:t>
      </w:r>
      <w:r>
        <w:rPr>
          <w:rFonts w:ascii="Arial" w:hAnsi="Arial"/>
          <w:rtl w:val="0"/>
          <w:lang w:val="en-US"/>
        </w:rPr>
        <w:t>Insect Visitors</w:t>
      </w:r>
      <w:r>
        <w:rPr>
          <w:rFonts w:ascii="Arial" w:hAnsi="Arial" w:hint="default"/>
          <w:rtl w:val="0"/>
          <w:lang w:val="en-US"/>
        </w:rPr>
        <w:t>”</w:t>
      </w:r>
    </w:p>
    <w:p>
      <w:pPr>
        <w:pStyle w:val="Body A"/>
        <w:ind w:left="1440" w:hanging="1440"/>
        <w:rPr>
          <w:rFonts w:ascii="Arial" w:cs="Arial" w:hAnsi="Arial" w:eastAsia="Arial"/>
        </w:rPr>
      </w:pPr>
      <w:r>
        <w:rPr>
          <w:rFonts w:ascii="Arial" w:cs="Arial" w:hAnsi="Arial" w:eastAsia="Arial"/>
        </w:rPr>
        <w:tab/>
        <w:tab/>
      </w:r>
    </w:p>
    <w:p>
      <w:pPr>
        <w:pStyle w:val="Body A"/>
        <w:ind w:left="1440" w:hanging="1440"/>
        <w:rPr>
          <w:rFonts w:ascii="Arial" w:cs="Arial" w:hAnsi="Arial" w:eastAsia="Arial"/>
        </w:rPr>
      </w:pPr>
      <w:r>
        <w:rPr>
          <w:rFonts w:ascii="Arial" w:hAnsi="Arial"/>
          <w:rtl w:val="0"/>
          <w:lang w:val="de-DE"/>
        </w:rPr>
        <w:t xml:space="preserve">Class </w:t>
      </w:r>
      <w:r>
        <w:rPr>
          <w:rFonts w:ascii="Arial" w:hAnsi="Arial"/>
          <w:rtl w:val="0"/>
          <w:lang w:val="en-US"/>
        </w:rPr>
        <w:t>16</w:t>
      </w:r>
      <w:r>
        <w:rPr>
          <w:rFonts w:ascii="Arial" w:cs="Arial" w:hAnsi="Arial" w:eastAsia="Arial"/>
          <w:lang w:val="de-DE"/>
        </w:rPr>
        <w:tab/>
      </w:r>
      <w:r>
        <w:rPr>
          <w:rFonts w:ascii="Arial" w:hAnsi="Arial" w:hint="default"/>
          <w:rtl w:val="0"/>
          <w:lang w:val="en-US"/>
        </w:rPr>
        <w:t>“</w:t>
      </w:r>
      <w:r>
        <w:rPr>
          <w:rFonts w:ascii="Arial" w:hAnsi="Arial"/>
          <w:rtl w:val="0"/>
          <w:lang w:val="en-US"/>
        </w:rPr>
        <w:t xml:space="preserve">For the </w:t>
      </w:r>
      <w:r>
        <w:rPr>
          <w:rFonts w:ascii="Arial" w:hAnsi="Arial"/>
          <w:rtl w:val="0"/>
          <w:lang w:val="pt-PT"/>
        </w:rPr>
        <w:t>Bird</w:t>
      </w:r>
      <w:r>
        <w:rPr>
          <w:rFonts w:ascii="Arial" w:hAnsi="Arial"/>
          <w:rtl w:val="0"/>
          <w:lang w:val="en-US"/>
        </w:rPr>
        <w:t>s</w:t>
      </w:r>
      <w:r>
        <w:rPr>
          <w:rFonts w:ascii="Arial" w:hAnsi="Arial" w:hint="default"/>
          <w:rtl w:val="0"/>
          <w:lang w:val="en-US"/>
        </w:rPr>
        <w:t>”</w:t>
      </w:r>
    </w:p>
    <w:p>
      <w:pPr>
        <w:pStyle w:val="Body A"/>
        <w:ind w:left="1440" w:hanging="1440"/>
        <w:rPr>
          <w:rFonts w:ascii="Arial" w:cs="Arial" w:hAnsi="Arial" w:eastAsia="Arial"/>
        </w:rPr>
      </w:pPr>
    </w:p>
    <w:p>
      <w:pPr>
        <w:pStyle w:val="Body A"/>
        <w:ind w:left="1440" w:hanging="1440"/>
        <w:rPr>
          <w:rFonts w:ascii="Arial" w:cs="Arial" w:hAnsi="Arial" w:eastAsia="Arial"/>
          <w:shd w:val="clear" w:color="auto" w:fill="fefb00"/>
        </w:rPr>
      </w:pPr>
      <w:r>
        <w:rPr>
          <w:rFonts w:ascii="Arial" w:hAnsi="Arial"/>
          <w:rtl w:val="0"/>
          <w:lang w:val="de-DE"/>
        </w:rPr>
        <w:t xml:space="preserve">Class </w:t>
      </w:r>
      <w:r>
        <w:rPr>
          <w:rFonts w:ascii="Arial" w:hAnsi="Arial"/>
          <w:rtl w:val="0"/>
          <w:lang w:val="en-US"/>
        </w:rPr>
        <w:t>17</w:t>
      </w:r>
      <w:r>
        <w:rPr>
          <w:rFonts w:ascii="Arial" w:cs="Arial" w:hAnsi="Arial" w:eastAsia="Arial"/>
          <w:lang w:val="de-DE"/>
        </w:rPr>
        <w:tab/>
      </w:r>
      <w:r>
        <w:rPr>
          <w:rFonts w:ascii="Arial" w:hAnsi="Arial" w:hint="default"/>
          <w:shd w:val="clear" w:color="auto" w:fill="feffff"/>
          <w:rtl w:val="0"/>
          <w:lang w:val="de-DE"/>
        </w:rPr>
        <w:t>“</w:t>
      </w:r>
      <w:r>
        <w:rPr>
          <w:rFonts w:ascii="Arial" w:hAnsi="Arial"/>
          <w:shd w:val="clear" w:color="auto" w:fill="feffff"/>
          <w:rtl w:val="0"/>
          <w:lang w:val="de-DE"/>
        </w:rPr>
        <w:t>Garden Creature(s)</w:t>
      </w:r>
      <w:r>
        <w:rPr>
          <w:rFonts w:ascii="Arial" w:hAnsi="Arial" w:hint="default"/>
          <w:shd w:val="clear" w:color="auto" w:fill="feffff"/>
          <w:rtl w:val="0"/>
          <w:lang w:val="de-DE"/>
        </w:rPr>
        <w:t>”</w:t>
      </w:r>
    </w:p>
    <w:p>
      <w:pPr>
        <w:pStyle w:val="Body A"/>
        <w:ind w:left="1440" w:hanging="1440"/>
        <w:rPr>
          <w:rFonts w:ascii="Arial" w:cs="Arial" w:hAnsi="Arial" w:eastAsia="Arial"/>
          <w:shd w:val="clear" w:color="auto" w:fill="fefb00"/>
        </w:rPr>
      </w:pPr>
    </w:p>
    <w:p>
      <w:pPr>
        <w:pStyle w:val="Body A"/>
        <w:ind w:left="1440" w:hanging="1440"/>
        <w:rPr>
          <w:rFonts w:ascii="Arial" w:cs="Arial" w:hAnsi="Arial" w:eastAsia="Arial"/>
          <w:shd w:val="clear" w:color="auto" w:fill="feffff"/>
        </w:rPr>
      </w:pPr>
      <w:r>
        <w:rPr>
          <w:rFonts w:ascii="Arial" w:hAnsi="Arial"/>
          <w:shd w:val="clear" w:color="auto" w:fill="feffff"/>
          <w:rtl w:val="0"/>
          <w:lang w:val="en-US"/>
        </w:rPr>
        <w:t>Class 18</w:t>
        <w:tab/>
      </w:r>
      <w:r>
        <w:rPr>
          <w:rFonts w:ascii="Arial" w:hAnsi="Arial" w:hint="default"/>
          <w:shd w:val="clear" w:color="auto" w:fill="feffff"/>
          <w:rtl w:val="0"/>
          <w:lang w:val="en-US"/>
        </w:rPr>
        <w:t>“</w:t>
      </w:r>
      <w:r>
        <w:rPr>
          <w:rFonts w:ascii="Arial" w:hAnsi="Arial"/>
          <w:shd w:val="clear" w:color="auto" w:fill="feffff"/>
          <w:rtl w:val="0"/>
          <w:lang w:val="en-US"/>
        </w:rPr>
        <w:t>Macro Magic</w:t>
      </w:r>
      <w:r>
        <w:rPr>
          <w:rFonts w:ascii="Arial" w:hAnsi="Arial" w:hint="default"/>
          <w:shd w:val="clear" w:color="auto" w:fill="feffff"/>
          <w:rtl w:val="0"/>
          <w:lang w:val="en-US"/>
        </w:rPr>
        <w:t xml:space="preserve">” </w:t>
      </w:r>
      <w:r>
        <w:rPr>
          <w:rFonts w:ascii="Arial" w:hAnsi="Arial"/>
          <w:shd w:val="clear" w:color="auto" w:fill="feffff"/>
          <w:rtl w:val="0"/>
          <w:lang w:val="en-US"/>
        </w:rPr>
        <w:t xml:space="preserve">- Close-up of flora </w:t>
      </w:r>
      <w:r>
        <w:rPr>
          <w:rFonts w:ascii="Arial" w:hAnsi="Arial"/>
          <w:i w:val="1"/>
          <w:iCs w:val="1"/>
          <w:u w:val="single"/>
          <w:shd w:val="clear" w:color="auto" w:fill="feffff"/>
          <w:rtl w:val="0"/>
          <w:lang w:val="en-US"/>
        </w:rPr>
        <w:t>or</w:t>
      </w:r>
      <w:r>
        <w:rPr>
          <w:rFonts w:ascii="Arial" w:hAnsi="Arial"/>
          <w:i w:val="1"/>
          <w:iCs w:val="1"/>
          <w:shd w:val="clear" w:color="auto" w:fill="feffff"/>
          <w:rtl w:val="0"/>
          <w:lang w:val="en-US"/>
        </w:rPr>
        <w:t xml:space="preserve"> </w:t>
      </w:r>
      <w:r>
        <w:rPr>
          <w:rFonts w:ascii="Arial" w:hAnsi="Arial"/>
          <w:shd w:val="clear" w:color="auto" w:fill="feffff"/>
          <w:rtl w:val="0"/>
          <w:lang w:val="en-US"/>
        </w:rPr>
        <w:t>fauna - not to exceed 7</w:t>
      </w:r>
      <w:r>
        <w:rPr>
          <w:rFonts w:ascii="Arial" w:hAnsi="Arial" w:hint="default"/>
          <w:shd w:val="clear" w:color="auto" w:fill="feffff"/>
          <w:rtl w:val="0"/>
          <w:lang w:val="en-US"/>
        </w:rPr>
        <w:t xml:space="preserve">” </w:t>
      </w:r>
      <w:r>
        <w:rPr>
          <w:rFonts w:ascii="Arial" w:hAnsi="Arial"/>
          <w:shd w:val="clear" w:color="auto" w:fill="feffff"/>
          <w:rtl w:val="0"/>
          <w:lang w:val="en-US"/>
        </w:rPr>
        <w:t>all sides; mat can be up to 8</w:t>
      </w:r>
      <w:r>
        <w:rPr>
          <w:rFonts w:ascii="Arial" w:hAnsi="Arial" w:hint="default"/>
          <w:shd w:val="clear" w:color="auto" w:fill="feffff"/>
          <w:rtl w:val="0"/>
          <w:lang w:val="en-US"/>
        </w:rPr>
        <w:t xml:space="preserve">” </w:t>
      </w:r>
      <w:r>
        <w:rPr>
          <w:rFonts w:ascii="Arial" w:hAnsi="Arial"/>
          <w:shd w:val="clear" w:color="auto" w:fill="feffff"/>
          <w:rtl w:val="0"/>
          <w:lang w:val="en-US"/>
        </w:rPr>
        <w:t>all sides</w:t>
        <w:tab/>
      </w:r>
      <w:r>
        <w:rPr>
          <w:rFonts w:ascii="Arial" w:cs="Arial" w:hAnsi="Arial" w:eastAsia="Arial"/>
          <w:shd w:val="clear" w:color="auto" w:fill="feffff"/>
          <w:lang w:val="de-DE"/>
        </w:rPr>
        <w:tab/>
      </w:r>
    </w:p>
    <w:p>
      <w:pPr>
        <w:pStyle w:val="Body A"/>
        <w:ind w:left="1440" w:hanging="1440"/>
        <w:rPr>
          <w:rFonts w:ascii="Arial" w:cs="Arial" w:hAnsi="Arial" w:eastAsia="Arial"/>
          <w:shd w:val="clear" w:color="auto" w:fill="feffff"/>
        </w:rPr>
      </w:pPr>
    </w:p>
    <w:p>
      <w:pPr>
        <w:pStyle w:val="Body A"/>
        <w:ind w:left="1440" w:hanging="1440"/>
        <w:rPr>
          <w:rFonts w:ascii="Arial" w:cs="Arial" w:hAnsi="Arial" w:eastAsia="Arial"/>
          <w:shd w:val="clear" w:color="auto" w:fill="feffff"/>
        </w:rPr>
      </w:pPr>
      <w:r>
        <w:rPr>
          <w:rFonts w:ascii="Arial" w:hAnsi="Arial"/>
          <w:shd w:val="clear" w:color="auto" w:fill="feffff"/>
          <w:rtl w:val="0"/>
          <w:lang w:val="de-DE"/>
        </w:rPr>
        <w:t xml:space="preserve">Class </w:t>
      </w:r>
      <w:r>
        <w:rPr>
          <w:rFonts w:ascii="Arial" w:hAnsi="Arial"/>
          <w:shd w:val="clear" w:color="auto" w:fill="feffff"/>
          <w:rtl w:val="0"/>
          <w:lang w:val="en-US"/>
        </w:rPr>
        <w:t>19</w:t>
      </w:r>
      <w:r>
        <w:rPr>
          <w:rFonts w:ascii="Arial" w:cs="Arial" w:hAnsi="Arial" w:eastAsia="Arial"/>
          <w:shd w:val="clear" w:color="auto" w:fill="feffff"/>
          <w:lang w:val="de-DE"/>
        </w:rPr>
        <w:tab/>
      </w:r>
      <w:r>
        <w:rPr>
          <w:rFonts w:ascii="Arial" w:hAnsi="Arial" w:hint="default"/>
          <w:shd w:val="clear" w:color="auto" w:fill="feffff"/>
          <w:rtl w:val="0"/>
          <w:lang w:val="en-US"/>
        </w:rPr>
        <w:t>“</w:t>
      </w:r>
      <w:r>
        <w:rPr>
          <w:rFonts w:ascii="Arial" w:hAnsi="Arial"/>
          <w:shd w:val="clear" w:color="auto" w:fill="feffff"/>
          <w:rtl w:val="0"/>
          <w:lang w:val="en-US"/>
        </w:rPr>
        <w:t>Biodiversity</w:t>
      </w:r>
      <w:r>
        <w:rPr>
          <w:rFonts w:ascii="Arial" w:hAnsi="Arial" w:hint="default"/>
          <w:shd w:val="clear" w:color="auto" w:fill="feffff"/>
          <w:rtl w:val="0"/>
          <w:lang w:val="en-US"/>
        </w:rPr>
        <w:t xml:space="preserve">” </w:t>
      </w:r>
      <w:r>
        <w:rPr>
          <w:rFonts w:ascii="Arial" w:hAnsi="Arial"/>
          <w:shd w:val="clear" w:color="auto" w:fill="feffff"/>
          <w:rtl w:val="0"/>
          <w:lang w:val="en-US"/>
        </w:rPr>
        <w:t xml:space="preserve">- A collage of flora </w:t>
      </w:r>
      <w:r>
        <w:rPr>
          <w:rFonts w:ascii="Arial" w:hAnsi="Arial"/>
          <w:i w:val="1"/>
          <w:iCs w:val="1"/>
          <w:u w:val="single"/>
          <w:shd w:val="clear" w:color="auto" w:fill="feffff"/>
          <w:rtl w:val="0"/>
          <w:lang w:val="en-US"/>
        </w:rPr>
        <w:t>and</w:t>
      </w:r>
      <w:r>
        <w:rPr>
          <w:rFonts w:ascii="Arial" w:hAnsi="Arial"/>
          <w:i w:val="1"/>
          <w:iCs w:val="1"/>
          <w:shd w:val="clear" w:color="auto" w:fill="feffff"/>
          <w:rtl w:val="0"/>
          <w:lang w:val="en-US"/>
        </w:rPr>
        <w:t xml:space="preserve"> </w:t>
      </w:r>
      <w:r>
        <w:rPr>
          <w:rFonts w:ascii="Arial" w:hAnsi="Arial"/>
          <w:shd w:val="clear" w:color="auto" w:fill="feffff"/>
          <w:rtl w:val="0"/>
          <w:lang w:val="en-US"/>
        </w:rPr>
        <w:t>fauna - created digitally or with individual photos to a size of 7</w:t>
      </w:r>
      <w:r>
        <w:rPr>
          <w:rFonts w:ascii="Arial" w:hAnsi="Arial" w:hint="default"/>
          <w:shd w:val="clear" w:color="auto" w:fill="feffff"/>
          <w:rtl w:val="0"/>
          <w:lang w:val="en-US"/>
        </w:rPr>
        <w:t xml:space="preserve">” </w:t>
      </w:r>
      <w:r>
        <w:rPr>
          <w:rFonts w:ascii="Arial" w:hAnsi="Arial"/>
          <w:shd w:val="clear" w:color="auto" w:fill="feffff"/>
          <w:rtl w:val="0"/>
          <w:lang w:val="da-DK"/>
        </w:rPr>
        <w:t>X 9</w:t>
      </w:r>
      <w:r>
        <w:rPr>
          <w:rFonts w:ascii="Arial" w:hAnsi="Arial" w:hint="default"/>
          <w:shd w:val="clear" w:color="auto" w:fill="feffff"/>
          <w:rtl w:val="0"/>
          <w:lang w:val="en-US"/>
        </w:rPr>
        <w:t xml:space="preserve">” </w:t>
      </w:r>
      <w:r>
        <w:rPr>
          <w:rFonts w:ascii="Arial" w:hAnsi="Arial"/>
          <w:shd w:val="clear" w:color="auto" w:fill="feffff"/>
          <w:rtl w:val="0"/>
          <w:lang w:val="en-US"/>
        </w:rPr>
        <w:t>- mounted as per rules on 8</w:t>
      </w:r>
      <w:r>
        <w:rPr>
          <w:rFonts w:ascii="Arial" w:hAnsi="Arial" w:hint="default"/>
          <w:shd w:val="clear" w:color="auto" w:fill="feffff"/>
          <w:rtl w:val="0"/>
          <w:lang w:val="en-US"/>
        </w:rPr>
        <w:t xml:space="preserve">” </w:t>
      </w:r>
      <w:r>
        <w:rPr>
          <w:rFonts w:ascii="Arial" w:hAnsi="Arial"/>
          <w:shd w:val="clear" w:color="auto" w:fill="feffff"/>
          <w:rtl w:val="0"/>
          <w:lang w:val="da-DK"/>
        </w:rPr>
        <w:t>X 10</w:t>
      </w:r>
      <w:r>
        <w:rPr>
          <w:rFonts w:ascii="Arial" w:hAnsi="Arial" w:hint="default"/>
          <w:shd w:val="clear" w:color="auto" w:fill="feffff"/>
          <w:rtl w:val="0"/>
          <w:lang w:val="en-US"/>
        </w:rPr>
        <w:t xml:space="preserve">” </w:t>
      </w:r>
      <w:r>
        <w:rPr>
          <w:rFonts w:ascii="Arial" w:hAnsi="Arial"/>
          <w:shd w:val="clear" w:color="auto" w:fill="feffff"/>
          <w:rtl w:val="0"/>
          <w:lang w:val="en-US"/>
        </w:rPr>
        <w:t>background</w:t>
      </w:r>
    </w:p>
    <w:p>
      <w:pPr>
        <w:pStyle w:val="Body A"/>
        <w:ind w:left="1440" w:hanging="1440"/>
        <w:rPr>
          <w:rFonts w:ascii="Arial" w:cs="Arial" w:hAnsi="Arial" w:eastAsia="Arial"/>
        </w:rPr>
      </w:pPr>
    </w:p>
    <w:p>
      <w:pPr>
        <w:pStyle w:val="Body A"/>
        <w:ind w:left="1440" w:hanging="1440"/>
        <w:rPr>
          <w:rFonts w:ascii="Arial" w:cs="Arial" w:hAnsi="Arial" w:eastAsia="Arial"/>
        </w:rPr>
      </w:pPr>
    </w:p>
    <w:p>
      <w:pPr>
        <w:pStyle w:val="Body A"/>
        <w:ind w:left="1440" w:hanging="1440"/>
        <w:jc w:val="center"/>
        <w:rPr>
          <w:rFonts w:ascii="Arial" w:cs="Arial" w:hAnsi="Arial" w:eastAsia="Arial"/>
          <w:b w:val="1"/>
          <w:bCs w:val="1"/>
        </w:rPr>
      </w:pPr>
      <w:r>
        <w:rPr>
          <w:rFonts w:ascii="Arial" w:hAnsi="Arial"/>
          <w:b w:val="1"/>
          <w:bCs w:val="1"/>
          <w:rtl w:val="0"/>
          <w:lang w:val="pt-PT"/>
        </w:rPr>
        <w:t>ABOUT OUR SPEAKERS</w:t>
      </w:r>
    </w:p>
    <w:p>
      <w:pPr>
        <w:pStyle w:val="Body A"/>
        <w:ind w:left="1440" w:hanging="1440"/>
        <w:rPr>
          <w:rFonts w:ascii="Arial" w:cs="Arial" w:hAnsi="Arial" w:eastAsia="Arial"/>
        </w:rPr>
      </w:pPr>
    </w:p>
    <w:p>
      <w:pPr>
        <w:pStyle w:val="Body A"/>
        <w:ind w:left="1440" w:hanging="1440"/>
        <w:rPr>
          <w:rFonts w:ascii="Arial" w:cs="Arial" w:hAnsi="Arial" w:eastAsia="Arial"/>
          <w:b w:val="1"/>
          <w:bCs w:val="1"/>
        </w:rPr>
      </w:pPr>
      <w:r>
        <w:rPr>
          <w:rFonts w:ascii="Arial" w:hAnsi="Arial"/>
          <w:b w:val="1"/>
          <w:bCs w:val="1"/>
          <w:rtl w:val="0"/>
          <w:lang w:val="pt-PT"/>
        </w:rPr>
        <w:t>Cathy Kavassalis</w:t>
      </w:r>
    </w:p>
    <w:p>
      <w:pPr>
        <w:pStyle w:val="Body A"/>
        <w:ind w:left="1440" w:hanging="1440"/>
        <w:rPr>
          <w:rFonts w:ascii="Arial" w:cs="Arial" w:hAnsi="Arial" w:eastAsia="Arial"/>
        </w:rPr>
      </w:pPr>
    </w:p>
    <w:p>
      <w:pPr>
        <w:pStyle w:val="Body A"/>
        <w:ind w:left="1440" w:hanging="1440"/>
        <w:rPr>
          <w:rFonts w:ascii="Arial" w:cs="Arial" w:hAnsi="Arial" w:eastAsia="Arial"/>
        </w:rPr>
      </w:pPr>
      <w:r>
        <w:rPr>
          <w:rFonts w:ascii="Arial" w:hAnsi="Arial"/>
          <w:rtl w:val="0"/>
          <w:lang w:val="pt-PT"/>
        </w:rPr>
        <w:t xml:space="preserve">Catherine Kavassalis is a passionate gardener and conservationist. A former chemist, she  </w:t>
      </w:r>
    </w:p>
    <w:p>
      <w:pPr>
        <w:pStyle w:val="Body A"/>
        <w:ind w:left="1440" w:hanging="1440"/>
        <w:rPr>
          <w:rFonts w:ascii="Arial" w:cs="Arial" w:hAnsi="Arial" w:eastAsia="Arial"/>
        </w:rPr>
      </w:pPr>
      <w:r>
        <w:rPr>
          <w:rFonts w:ascii="Arial" w:hAnsi="Arial"/>
          <w:rtl w:val="0"/>
          <w:lang w:val="pt-PT"/>
        </w:rPr>
        <w:t xml:space="preserve">did her doctoral work at M.I.T. and later received a master's in environmental education </w:t>
      </w:r>
    </w:p>
    <w:p>
      <w:pPr>
        <w:pStyle w:val="Body A"/>
        <w:ind w:left="1440" w:hanging="1440"/>
        <w:rPr>
          <w:rFonts w:ascii="Arial" w:cs="Arial" w:hAnsi="Arial" w:eastAsia="Arial"/>
        </w:rPr>
      </w:pPr>
      <w:r>
        <w:rPr>
          <w:rFonts w:ascii="Arial" w:hAnsi="Arial"/>
          <w:rtl w:val="0"/>
          <w:lang w:val="pt-PT"/>
        </w:rPr>
        <w:t xml:space="preserve">from the University of Toronto.  She has taught and worked with not-for-profit organizations </w:t>
      </w:r>
    </w:p>
    <w:p>
      <w:pPr>
        <w:pStyle w:val="Body A"/>
        <w:ind w:left="1440" w:hanging="1440"/>
        <w:rPr>
          <w:rFonts w:ascii="Arial" w:cs="Arial" w:hAnsi="Arial" w:eastAsia="Arial"/>
        </w:rPr>
      </w:pPr>
      <w:r>
        <w:rPr>
          <w:rFonts w:ascii="Arial" w:hAnsi="Arial"/>
          <w:rtl w:val="0"/>
          <w:lang w:val="pt-PT"/>
        </w:rPr>
        <w:t xml:space="preserve">promoting biodiversity. Now she volunteers as an educator and inspirational speaker. She </w:t>
      </w:r>
    </w:p>
    <w:p>
      <w:pPr>
        <w:pStyle w:val="Body A"/>
        <w:ind w:left="1440" w:hanging="1440"/>
        <w:rPr>
          <w:rFonts w:ascii="Arial" w:cs="Arial" w:hAnsi="Arial" w:eastAsia="Arial"/>
        </w:rPr>
      </w:pPr>
      <w:r>
        <w:rPr>
          <w:rFonts w:ascii="Arial" w:hAnsi="Arial"/>
          <w:rtl w:val="0"/>
          <w:lang w:val="pt-PT"/>
        </w:rPr>
        <w:t>is a member of the Halton Master Gardeners group, the Past President of Oakville Horticul-</w:t>
      </w:r>
    </w:p>
    <w:p>
      <w:pPr>
        <w:pStyle w:val="Body A"/>
        <w:ind w:left="1440" w:hanging="1440"/>
        <w:rPr>
          <w:rFonts w:ascii="Arial" w:cs="Arial" w:hAnsi="Arial" w:eastAsia="Arial"/>
        </w:rPr>
      </w:pPr>
      <w:r>
        <w:rPr>
          <w:rFonts w:ascii="Arial" w:hAnsi="Arial"/>
          <w:rtl w:val="0"/>
          <w:lang w:val="pt-PT"/>
        </w:rPr>
        <w:t>tural Society and a former member of the Board of Directors for the Royal Botanical Gar-</w:t>
      </w:r>
    </w:p>
    <w:p>
      <w:pPr>
        <w:pStyle w:val="Body A"/>
        <w:ind w:left="1440" w:hanging="1440"/>
        <w:rPr>
          <w:rFonts w:ascii="Arial" w:cs="Arial" w:hAnsi="Arial" w:eastAsia="Arial"/>
        </w:rPr>
      </w:pPr>
      <w:r>
        <w:rPr>
          <w:rFonts w:ascii="Arial" w:hAnsi="Arial"/>
          <w:rtl w:val="0"/>
          <w:lang w:val="pt-PT"/>
        </w:rPr>
        <w:t>dens. Catherine loves to garden and believes that caring for plants is critical for the well</w:t>
      </w:r>
    </w:p>
    <w:p>
      <w:pPr>
        <w:pStyle w:val="Body A"/>
        <w:ind w:left="1440" w:hanging="1440"/>
        <w:rPr>
          <w:rFonts w:ascii="Arial" w:cs="Arial" w:hAnsi="Arial" w:eastAsia="Arial"/>
        </w:rPr>
      </w:pPr>
      <w:r>
        <w:rPr>
          <w:rFonts w:ascii="Arial" w:hAnsi="Arial"/>
          <w:rtl w:val="0"/>
          <w:lang w:val="pt-PT"/>
        </w:rPr>
        <w:t xml:space="preserve">being of our planet. Catherine enjoys learning and sharing knowledge, and by doing so, </w:t>
      </w:r>
    </w:p>
    <w:p>
      <w:pPr>
        <w:pStyle w:val="Body A"/>
        <w:ind w:left="1440" w:hanging="1440"/>
        <w:rPr>
          <w:rFonts w:ascii="Arial" w:cs="Arial" w:hAnsi="Arial" w:eastAsia="Arial"/>
        </w:rPr>
      </w:pPr>
      <w:r>
        <w:rPr>
          <w:rFonts w:ascii="Arial" w:hAnsi="Arial"/>
          <w:rtl w:val="0"/>
          <w:lang w:val="pt-PT"/>
        </w:rPr>
        <w:t>endeavours to stimulate interest and awe in the living world.</w:t>
      </w:r>
    </w:p>
    <w:p>
      <w:pPr>
        <w:pStyle w:val="Body A"/>
        <w:ind w:left="1440" w:hanging="1440"/>
        <w:rPr>
          <w:rFonts w:ascii="Arial" w:cs="Arial" w:hAnsi="Arial" w:eastAsia="Arial"/>
        </w:rPr>
      </w:pPr>
    </w:p>
    <w:p>
      <w:pPr>
        <w:pStyle w:val="Body A"/>
        <w:ind w:left="1440" w:hanging="1440"/>
        <w:rPr>
          <w:rFonts w:ascii="Arial" w:cs="Arial" w:hAnsi="Arial" w:eastAsia="Arial"/>
          <w:b w:val="1"/>
          <w:bCs w:val="1"/>
        </w:rPr>
      </w:pPr>
      <w:r>
        <w:rPr>
          <w:rFonts w:ascii="Arial" w:hAnsi="Arial"/>
          <w:b w:val="1"/>
          <w:bCs w:val="1"/>
          <w:rtl w:val="0"/>
          <w:lang w:val="pt-PT"/>
        </w:rPr>
        <w:t>Sue Clarke</w:t>
      </w:r>
    </w:p>
    <w:p>
      <w:pPr>
        <w:pStyle w:val="Body A"/>
        <w:ind w:left="1440" w:hanging="1440"/>
        <w:rPr>
          <w:rFonts w:ascii="Arial" w:cs="Arial" w:hAnsi="Arial" w:eastAsia="Arial"/>
        </w:rPr>
      </w:pPr>
    </w:p>
    <w:p>
      <w:pPr>
        <w:pStyle w:val="Body A"/>
        <w:ind w:left="1440" w:hanging="1440"/>
        <w:rPr>
          <w:rFonts w:ascii="Arial" w:cs="Arial" w:hAnsi="Arial" w:eastAsia="Arial"/>
        </w:rPr>
      </w:pPr>
      <w:r>
        <w:rPr>
          <w:rFonts w:ascii="Arial" w:hAnsi="Arial"/>
          <w:rtl w:val="0"/>
          <w:lang w:val="pt-PT"/>
        </w:rPr>
        <w:t>Sue Clarke, NPD (Niagara Parks Diploma), is an Instructor/Curator at the Niagara Parks</w:t>
      </w:r>
    </w:p>
    <w:p>
      <w:pPr>
        <w:pStyle w:val="Body A"/>
        <w:ind w:left="1440" w:hanging="1440"/>
        <w:rPr>
          <w:rFonts w:ascii="Arial" w:cs="Arial" w:hAnsi="Arial" w:eastAsia="Arial"/>
        </w:rPr>
      </w:pPr>
      <w:r>
        <w:rPr>
          <w:rFonts w:ascii="Arial" w:hAnsi="Arial"/>
          <w:rtl w:val="0"/>
          <w:lang w:val="pt-PT"/>
        </w:rPr>
        <w:t>School of Horticulture where she instructs courses in perennial identification, plant culture</w:t>
      </w:r>
    </w:p>
    <w:p>
      <w:pPr>
        <w:pStyle w:val="Body A"/>
        <w:ind w:left="1440" w:hanging="1440"/>
        <w:rPr>
          <w:rFonts w:ascii="Arial" w:cs="Arial" w:hAnsi="Arial" w:eastAsia="Arial"/>
        </w:rPr>
      </w:pPr>
      <w:r>
        <w:rPr>
          <w:rFonts w:ascii="Arial" w:hAnsi="Arial"/>
          <w:rtl w:val="0"/>
          <w:lang w:val="pt-PT"/>
        </w:rPr>
        <w:t>and seasonal design.  As curator, Sue oversees the perennial plant collection on th</w:t>
      </w:r>
      <w:r>
        <w:rPr>
          <w:rFonts w:ascii="Arial" w:hAnsi="Arial"/>
          <w:rtl w:val="0"/>
          <w:lang w:val="en-US"/>
        </w:rPr>
        <w:t>e</w:t>
      </w:r>
    </w:p>
    <w:p>
      <w:pPr>
        <w:pStyle w:val="Body A"/>
        <w:ind w:left="23" w:hanging="23"/>
        <w:rPr>
          <w:rFonts w:ascii="Arial" w:cs="Arial" w:hAnsi="Arial" w:eastAsia="Arial"/>
        </w:rPr>
      </w:pPr>
      <w:r>
        <w:rPr>
          <w:rFonts w:ascii="Arial" w:hAnsi="Arial"/>
          <w:rtl w:val="0"/>
          <w:lang w:val="pt-PT"/>
        </w:rPr>
        <w:t>grounds at the NPC Botanical Gardens</w:t>
      </w:r>
      <w:r>
        <w:rPr>
          <w:rFonts w:ascii="Arial" w:hAnsi="Arial"/>
          <w:rtl w:val="0"/>
          <w:lang w:val="en-US"/>
        </w:rPr>
        <w:t xml:space="preserve">, including the Legacy Prairie Garden there.  </w:t>
      </w:r>
      <w:r>
        <w:rPr>
          <w:rFonts w:ascii="Arial" w:hAnsi="Arial"/>
          <w:rtl w:val="0"/>
          <w:lang w:val="pt-PT"/>
        </w:rPr>
        <w:t>Sue has held other teaching positions and ha</w:t>
      </w:r>
      <w:r>
        <w:rPr>
          <w:rFonts w:ascii="Arial" w:hAnsi="Arial"/>
          <w:rtl w:val="0"/>
          <w:lang w:val="en-US"/>
        </w:rPr>
        <w:t xml:space="preserve">s </w:t>
      </w:r>
      <w:r>
        <w:rPr>
          <w:rFonts w:ascii="Arial" w:hAnsi="Arial"/>
          <w:rtl w:val="0"/>
          <w:lang w:val="pt-PT"/>
        </w:rPr>
        <w:t>worked at the City of Toronto and Burlington. Sue enjoys travel and has visited many ga</w:t>
      </w:r>
      <w:r>
        <w:rPr>
          <w:rFonts w:ascii="Arial" w:hAnsi="Arial"/>
          <w:rtl w:val="0"/>
          <w:lang w:val="en-US"/>
        </w:rPr>
        <w:t>r</w:t>
      </w:r>
      <w:r>
        <w:rPr>
          <w:rFonts w:ascii="Arial" w:hAnsi="Arial"/>
          <w:rtl w:val="0"/>
          <w:lang w:val="pt-PT"/>
        </w:rPr>
        <w:t xml:space="preserve">dens in Europe and the States. </w:t>
      </w:r>
    </w:p>
    <w:p>
      <w:pPr>
        <w:pStyle w:val="Body A"/>
        <w:ind w:left="1440" w:hanging="1440"/>
        <w:rPr>
          <w:rFonts w:ascii="Arial" w:cs="Arial" w:hAnsi="Arial" w:eastAsia="Arial"/>
        </w:rPr>
      </w:pPr>
    </w:p>
    <w:p>
      <w:pPr>
        <w:pStyle w:val="Body A"/>
        <w:ind w:left="1440" w:hanging="1440"/>
        <w:rPr>
          <w:rFonts w:ascii="Arial" w:cs="Arial" w:hAnsi="Arial" w:eastAsia="Arial"/>
        </w:rPr>
      </w:pPr>
    </w:p>
    <w:p>
      <w:pPr>
        <w:pStyle w:val="Body A"/>
        <w:ind w:left="1440" w:hanging="1440"/>
        <w:rPr>
          <w:rFonts w:ascii="Arial" w:cs="Arial" w:hAnsi="Arial" w:eastAsia="Arial"/>
        </w:rPr>
      </w:pPr>
    </w:p>
    <w:p>
      <w:pPr>
        <w:pStyle w:val="Body A"/>
        <w:ind w:left="1440" w:hanging="1440"/>
        <w:rPr>
          <w:rFonts w:ascii="Arial" w:cs="Arial" w:hAnsi="Arial" w:eastAsia="Arial"/>
        </w:rPr>
      </w:pPr>
    </w:p>
    <w:p>
      <w:pPr>
        <w:pStyle w:val="Body A"/>
        <w:ind w:left="1440" w:hanging="1440"/>
        <w:rPr>
          <w:rFonts w:ascii="Arial" w:cs="Arial" w:hAnsi="Arial" w:eastAsia="Arial"/>
        </w:rPr>
      </w:pPr>
    </w:p>
    <w:p>
      <w:pPr>
        <w:pStyle w:val="Body A"/>
        <w:ind w:left="1440" w:hanging="1440"/>
        <w:rPr>
          <w:rFonts w:ascii="Arial" w:cs="Arial" w:hAnsi="Arial" w:eastAsia="Arial"/>
        </w:rPr>
      </w:pPr>
    </w:p>
    <w:p>
      <w:pPr>
        <w:pStyle w:val="Body A"/>
        <w:ind w:left="1440" w:hanging="1440"/>
        <w:rPr>
          <w:rFonts w:ascii="Arial" w:cs="Arial" w:hAnsi="Arial" w:eastAsia="Arial"/>
        </w:rPr>
      </w:pPr>
    </w:p>
    <w:p>
      <w:pPr>
        <w:pStyle w:val="Body A"/>
        <w:ind w:left="1440" w:hanging="1440"/>
        <w:jc w:val="center"/>
        <w:rPr>
          <w:rFonts w:ascii="Arial" w:cs="Arial" w:hAnsi="Arial" w:eastAsia="Arial"/>
          <w:lang w:val="en-US"/>
        </w:rPr>
      </w:pPr>
    </w:p>
    <w:p>
      <w:pPr>
        <w:pStyle w:val="Body A"/>
        <w:ind w:left="1440" w:hanging="1440"/>
        <w:jc w:val="center"/>
        <w:rPr>
          <w:rFonts w:ascii="Arial" w:cs="Arial" w:hAnsi="Arial" w:eastAsia="Arial"/>
          <w:lang w:val="en-US"/>
        </w:rPr>
      </w:pPr>
      <w:r>
        <w:rPr>
          <w:rFonts w:ascii="Arial" w:hAnsi="Arial"/>
          <w:b w:val="1"/>
          <w:bCs w:val="1"/>
          <w:rtl w:val="0"/>
          <w:lang w:val="en-US"/>
        </w:rPr>
        <w:t>Directions</w:t>
      </w:r>
    </w:p>
    <w:p>
      <w:pPr>
        <w:pStyle w:val="Body A"/>
        <w:ind w:left="1440" w:hanging="1440"/>
        <w:rPr>
          <w:rFonts w:ascii="Arial" w:cs="Arial" w:hAnsi="Arial" w:eastAsia="Arial"/>
        </w:rPr>
      </w:pPr>
    </w:p>
    <w:p>
      <w:pPr>
        <w:pStyle w:val="Body A"/>
        <w:ind w:left="1440" w:hanging="1440"/>
        <w:jc w:val="center"/>
        <w:rPr>
          <w:rFonts w:ascii="Arial" w:cs="Arial" w:hAnsi="Arial" w:eastAsia="Arial"/>
          <w:lang w:val="en-US"/>
        </w:rPr>
      </w:pPr>
      <w:r>
        <w:rPr>
          <w:rFonts w:ascii="Arial" w:hAnsi="Arial"/>
          <w:rtl w:val="0"/>
          <w:lang w:val="en-US"/>
        </w:rPr>
        <w:t>Here is a map - use postal code for GPS</w:t>
      </w:r>
    </w:p>
    <w:p>
      <w:pPr>
        <w:pStyle w:val="Body A"/>
        <w:ind w:left="1440" w:hanging="1440"/>
        <w:jc w:val="center"/>
        <w:rPr>
          <w:rFonts w:ascii="Arial" w:cs="Arial" w:hAnsi="Arial" w:eastAsia="Arial"/>
        </w:rPr>
      </w:pPr>
    </w:p>
    <w:p>
      <w:pPr>
        <w:pStyle w:val="Body A"/>
        <w:ind w:left="1440" w:hanging="1440"/>
        <w:jc w:val="center"/>
        <w:rPr>
          <w:rFonts w:ascii="Arial" w:cs="Arial" w:hAnsi="Arial" w:eastAsia="Arial"/>
          <w:lang w:val="en-US"/>
        </w:rPr>
      </w:pPr>
      <w:r>
        <w:rPr>
          <w:rFonts w:ascii="Arial" w:hAnsi="Arial"/>
          <w:rtl w:val="0"/>
          <w:lang w:val="en-US"/>
        </w:rPr>
        <w:t>Livingston Activity Centre</w:t>
      </w:r>
    </w:p>
    <w:p>
      <w:pPr>
        <w:pStyle w:val="Body A"/>
        <w:ind w:left="1440" w:hanging="1440"/>
        <w:jc w:val="center"/>
        <w:rPr>
          <w:rFonts w:ascii="Arial" w:cs="Arial" w:hAnsi="Arial" w:eastAsia="Arial"/>
          <w:lang w:val="en-US"/>
        </w:rPr>
      </w:pPr>
      <w:r>
        <w:rPr>
          <w:rFonts w:ascii="Arial" w:hAnsi="Arial"/>
          <w:rtl w:val="0"/>
          <w:lang w:val="en-US"/>
        </w:rPr>
        <w:t>18 Livingston Ave.</w:t>
      </w:r>
    </w:p>
    <w:p>
      <w:pPr>
        <w:pStyle w:val="Body A"/>
        <w:ind w:left="1440" w:hanging="1440"/>
        <w:jc w:val="center"/>
        <w:rPr>
          <w:rFonts w:ascii="Arial" w:cs="Arial" w:hAnsi="Arial" w:eastAsia="Arial"/>
          <w:lang w:val="en-US"/>
        </w:rPr>
      </w:pPr>
      <w:r>
        <w:rPr>
          <w:rFonts w:ascii="Arial" w:hAnsi="Arial"/>
          <w:rtl w:val="0"/>
          <w:lang w:val="en-US"/>
        </w:rPr>
        <w:t>Grimsby ON</w:t>
      </w:r>
    </w:p>
    <w:p>
      <w:pPr>
        <w:pStyle w:val="Body A"/>
        <w:ind w:left="1440" w:hanging="1440"/>
        <w:jc w:val="center"/>
        <w:rPr>
          <w:lang w:val="en-US"/>
        </w:rPr>
      </w:pPr>
      <w:r>
        <w:rPr>
          <w:rFonts w:ascii="Arial" w:hAnsi="Arial"/>
          <w:rtl w:val="0"/>
          <w:lang w:val="en-US"/>
        </w:rPr>
        <w:t>L3M 1K7</w:t>
      </w:r>
    </w:p>
    <w:p>
      <w:pPr>
        <w:pStyle w:val="Body A"/>
      </w:pPr>
    </w:p>
    <w:p>
      <w:pPr>
        <w:pStyle w:val="Body A"/>
      </w:pPr>
      <w:r>
        <w:drawing>
          <wp:inline distT="0" distB="0" distL="0" distR="0">
            <wp:extent cx="5875655" cy="4724400"/>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6">
                      <a:extLst/>
                    </a:blip>
                    <a:stretch>
                      <a:fillRect/>
                    </a:stretch>
                  </pic:blipFill>
                  <pic:spPr>
                    <a:xfrm>
                      <a:off x="0" y="0"/>
                      <a:ext cx="5875655" cy="4724400"/>
                    </a:xfrm>
                    <a:prstGeom prst="rect">
                      <a:avLst/>
                    </a:prstGeom>
                    <a:ln w="12700" cap="flat">
                      <a:noFill/>
                      <a:miter lim="400000"/>
                    </a:ln>
                    <a:effectLst/>
                  </pic:spPr>
                </pic:pic>
              </a:graphicData>
            </a:graphic>
          </wp:inline>
        </w:drawing>
      </w:r>
    </w:p>
    <w:p>
      <w:pPr>
        <w:pStyle w:val="Body A"/>
      </w:pPr>
    </w:p>
    <w:p>
      <w:pPr>
        <w:pStyle w:val="Body A"/>
        <w:rPr>
          <w:rFonts w:ascii="Arial" w:cs="Arial" w:hAnsi="Arial" w:eastAsia="Arial"/>
          <w:sz w:val="20"/>
          <w:szCs w:val="20"/>
        </w:rPr>
      </w:pPr>
      <w:r>
        <w:rPr>
          <w:rFonts w:ascii="Arial" w:hAnsi="Arial"/>
          <w:b w:val="1"/>
          <w:bCs w:val="1"/>
          <w:sz w:val="20"/>
          <w:szCs w:val="20"/>
          <w:u w:val="single"/>
          <w:rtl w:val="0"/>
          <w:lang w:val="pt-PT"/>
        </w:rPr>
        <w:t>From Southeast</w:t>
      </w:r>
      <w:r>
        <w:rPr>
          <w:rFonts w:ascii="Arial" w:hAnsi="Arial"/>
          <w:sz w:val="20"/>
          <w:szCs w:val="20"/>
          <w:rtl w:val="0"/>
          <w:lang w:val="pt-PT"/>
        </w:rPr>
        <w:t xml:space="preserve"> (Port Colborne): Hwy 406 north, exit at QEW west to Toronto.  </w:t>
      </w:r>
      <w:bookmarkStart w:name="_Hlk952071" w:id="0"/>
      <w:r>
        <w:rPr>
          <w:rFonts w:ascii="Arial" w:hAnsi="Arial"/>
          <w:sz w:val="20"/>
          <w:szCs w:val="20"/>
          <w:rtl w:val="0"/>
          <w:lang w:val="pt-PT"/>
        </w:rPr>
        <w:t>Take exit 71 (Maple/Ontario/Christie). Turn left on Ontario St.  Turn right on Main St. W./Regional Rd. 81.  Continue (becomes Livingston Ave.).  Destination is on right.</w:t>
      </w:r>
      <w:bookmarkEnd w:id="0"/>
    </w:p>
    <w:p>
      <w:pPr>
        <w:pStyle w:val="Body A"/>
        <w:rPr>
          <w:rFonts w:ascii="Arial" w:cs="Arial" w:hAnsi="Arial" w:eastAsia="Arial"/>
          <w:sz w:val="20"/>
          <w:szCs w:val="20"/>
        </w:rPr>
      </w:pPr>
    </w:p>
    <w:p>
      <w:pPr>
        <w:pStyle w:val="Body A"/>
        <w:rPr>
          <w:rFonts w:ascii="Arial" w:cs="Arial" w:hAnsi="Arial" w:eastAsia="Arial"/>
          <w:sz w:val="20"/>
          <w:szCs w:val="20"/>
        </w:rPr>
      </w:pPr>
      <w:r>
        <w:rPr>
          <w:rFonts w:ascii="Arial" w:hAnsi="Arial"/>
          <w:b w:val="1"/>
          <w:bCs w:val="1"/>
          <w:sz w:val="20"/>
          <w:szCs w:val="20"/>
          <w:u w:val="single"/>
          <w:rtl w:val="0"/>
          <w:lang w:val="pt-PT"/>
        </w:rPr>
        <w:t>From South</w:t>
      </w:r>
      <w:r>
        <w:rPr>
          <w:rFonts w:ascii="Arial" w:hAnsi="Arial"/>
          <w:sz w:val="20"/>
          <w:szCs w:val="20"/>
          <w:rtl w:val="0"/>
          <w:lang w:val="pt-PT"/>
        </w:rPr>
        <w:t xml:space="preserve"> ( Smithville):  Head northeast on Canborough St./Regional Rd. 14 toward Mill St.  Slight left onto Griffin St.  Turn left on West St./RR 20 west.  Turn right on Grimsby Rd./Regional Rd. 12.  Turn left on Main St. West/Regional Rd. 81.  Continue (becomes Livingston Ave.).  Destination is on right.</w:t>
      </w:r>
    </w:p>
    <w:p>
      <w:pPr>
        <w:pStyle w:val="Body A"/>
        <w:rPr>
          <w:rFonts w:ascii="Arial" w:cs="Arial" w:hAnsi="Arial" w:eastAsia="Arial"/>
          <w:sz w:val="20"/>
          <w:szCs w:val="20"/>
        </w:rPr>
      </w:pPr>
    </w:p>
    <w:p>
      <w:pPr>
        <w:pStyle w:val="Body A"/>
        <w:rPr>
          <w:rFonts w:ascii="Arial" w:cs="Arial" w:hAnsi="Arial" w:eastAsia="Arial"/>
          <w:sz w:val="20"/>
          <w:szCs w:val="20"/>
        </w:rPr>
      </w:pPr>
      <w:r>
        <w:rPr>
          <w:rFonts w:ascii="Arial" w:hAnsi="Arial"/>
          <w:b w:val="1"/>
          <w:bCs w:val="1"/>
          <w:sz w:val="20"/>
          <w:szCs w:val="20"/>
          <w:u w:val="single"/>
          <w:rtl w:val="0"/>
          <w:lang w:val="pt-PT"/>
        </w:rPr>
        <w:t>From East</w:t>
      </w:r>
      <w:r>
        <w:rPr>
          <w:rFonts w:ascii="Arial" w:hAnsi="Arial"/>
          <w:sz w:val="20"/>
          <w:szCs w:val="20"/>
          <w:rtl w:val="0"/>
          <w:lang w:val="pt-PT"/>
        </w:rPr>
        <w:t xml:space="preserve"> (Niagara Falls):  Hwy. 420 west, exit at QEW west to Toronto.  Take exit 71 (Maple/Ontario/Christie). Turn left on Ontario St.  Turn right on Main St. W./Regional Rd. 81.  Continue (becomes Livingston Ave.).  Destination is on right.</w:t>
      </w:r>
    </w:p>
    <w:p>
      <w:pPr>
        <w:pStyle w:val="Body A"/>
        <w:rPr>
          <w:rFonts w:ascii="Arial" w:cs="Arial" w:hAnsi="Arial" w:eastAsia="Arial"/>
          <w:sz w:val="20"/>
          <w:szCs w:val="20"/>
        </w:rPr>
      </w:pPr>
    </w:p>
    <w:p>
      <w:pPr>
        <w:pStyle w:val="Body A"/>
      </w:pPr>
      <w:r>
        <w:rPr>
          <w:rFonts w:ascii="Arial" w:hAnsi="Arial"/>
          <w:b w:val="1"/>
          <w:bCs w:val="1"/>
          <w:sz w:val="20"/>
          <w:szCs w:val="20"/>
          <w:u w:val="single"/>
          <w:rtl w:val="0"/>
          <w:lang w:val="pt-PT"/>
        </w:rPr>
        <w:t>From Southwest</w:t>
      </w:r>
      <w:r>
        <w:rPr>
          <w:rFonts w:ascii="Arial" w:hAnsi="Arial"/>
          <w:sz w:val="20"/>
          <w:szCs w:val="20"/>
          <w:rtl w:val="0"/>
          <w:lang w:val="pt-PT"/>
        </w:rPr>
        <w:t xml:space="preserve"> (Lincoln): Go south on Mountain Rd./Regional Rd. 18 toward Phillip Rd.  Continue on Phillip Rd. towards Grimsby.  Continue (changes to Sobie Rd.).  Turn right on Thirty Rd.  Continue (changes to Ridge Rd.).  Turn right on Mountain St./Regional Rd. 12.  Turn left on Main St./Regional Rd. 81.  Continue (becomes Livingston Ave.).  Destination is on right.</w:t>
      </w:r>
    </w:p>
    <w:sectPr>
      <w:headerReference w:type="default" r:id="rId7"/>
      <w:headerReference w:type="first" r:id="rId8"/>
      <w:footerReference w:type="default" r:id="rId9"/>
      <w:footerReference w:type="first" r:id="rId10"/>
      <w:pgSz w:w="12240" w:h="15840" w:orient="portrait"/>
      <w:pgMar w:top="1440" w:right="1080" w:bottom="720" w:left="1440" w:header="1440" w:footer="36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Wingding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Bdr>
        <w:top w:val="single" w:color="d9d9d9" w:sz="4" w:space="0" w:shadow="0" w:frame="0"/>
        <w:left w:val="nil"/>
        <w:bottom w:val="nil"/>
        <w:right w:val="nil"/>
      </w:pBdr>
      <w:jc w:val="right"/>
    </w:pPr>
    <w:r>
      <w:rPr>
        <w:rtl w:val="0"/>
        <w:lang w:val="en-US"/>
      </w:rPr>
      <w:t xml:space="preserve">                                                                                                   </w:t>
    </w:r>
    <w:r>
      <w:rPr/>
      <w:fldChar w:fldCharType="begin" w:fldLock="0"/>
    </w:r>
    <w:r>
      <w:instrText xml:space="preserve"> PAGE </w:instrText>
    </w:r>
    <w:r>
      <w:rPr/>
      <w:fldChar w:fldCharType="separate" w:fldLock="0"/>
    </w:r>
    <w:r>
      <w:t>7</w:t>
    </w:r>
    <w:r>
      <w:rPr/>
      <w:fldChar w:fldCharType="end" w:fldLock="0"/>
    </w:r>
    <w:r>
      <w:rPr>
        <w:rtl w:val="0"/>
        <w:lang w:val="en-US"/>
      </w:rPr>
      <w:t xml:space="preserve"> | </w:t>
    </w:r>
    <w:r>
      <w:rPr>
        <w:color w:val="808080"/>
        <w:u w:color="808080"/>
        <w:rtl w:val="0"/>
        <w:lang w:val="en-US"/>
      </w:rPr>
      <w:t>Page</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jc w:val="right"/>
    </w:pPr>
    <w:r>
      <w:rPr/>
      <w:fldChar w:fldCharType="begin" w:fldLock="0"/>
    </w:r>
    <w:r>
      <w:instrText xml:space="preserve"> PAGE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3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9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25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31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37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8860"/>
        </w:tabs>
        <w:ind w:left="43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49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s.0"/>
  </w:abstractNum>
  <w:abstractNum w:abstractNumId="3">
    <w:multiLevelType w:val="hybridMultilevel"/>
    <w:styleLink w:val="Bullets.0"/>
    <w:lvl w:ilvl="0">
      <w:start w:val="1"/>
      <w:numFmt w:val="bullet"/>
      <w:suff w:val="tab"/>
      <w:lvlText w:val="•"/>
      <w:lvlJc w:val="left"/>
      <w:pPr>
        <w:ind w:left="189" w:hanging="189"/>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8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4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0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26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2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38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44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006" w:hanging="20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numStyleLink w:val="Imported Style 1"/>
  </w:abstractNum>
  <w:abstractNum w:abstractNumId="5">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6"/>
  </w:abstractNum>
  <w:abstractNum w:abstractNumId="7">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7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9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913" w:hanging="39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3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5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73" w:hanging="39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9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51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multiLevelType w:val="hybridMultilevel"/>
    <w:numStyleLink w:val="Imported Style 7"/>
  </w:abstractNum>
  <w:abstractNum w:abstractNumId="9">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9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91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3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5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7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9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513" w:hanging="3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7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3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9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25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31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37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8860"/>
          </w:tabs>
          <w:ind w:left="43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4989" w:hanging="189"/>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7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3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19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25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31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37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8860"/>
          </w:tabs>
          <w:ind w:left="43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ind w:left="4989" w:hanging="189"/>
        </w:pPr>
        <w:rPr>
          <w:rFonts w:ascii="Arial" w:cs="Arial" w:hAnsi="Arial" w:eastAsia="Arial"/>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3"/>
  </w:num>
  <w:num w:numId="6">
    <w:abstractNumId w:val="2"/>
  </w:num>
  <w:num w:numId="7">
    <w:abstractNumId w:val="5"/>
  </w:num>
  <w:num w:numId="8">
    <w:abstractNumId w:val="4"/>
  </w:num>
  <w:num w:numId="9">
    <w:abstractNumId w:val="7"/>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er &amp; Footer A">
    <w:name w:val="Header &amp; Footer A"/>
    <w:next w:val="Header &amp; Footer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pt-PT"/>
    </w:rPr>
  </w:style>
  <w:style w:type="numbering" w:styleId="Bullets">
    <w:name w:val="Bullets"/>
    <w:pPr>
      <w:numPr>
        <w:numId w:val="1"/>
      </w:numPr>
    </w:pPr>
  </w:style>
  <w:style w:type="numbering" w:styleId="Bullets.0">
    <w:name w:val="Bullets.0"/>
    <w:pPr>
      <w:numPr>
        <w:numId w:val="5"/>
      </w:numPr>
    </w:p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7"/>
      </w:numPr>
    </w:pPr>
  </w:style>
  <w:style w:type="numbering" w:styleId="Imported Style 6">
    <w:name w:val="Imported Style 6"/>
    <w:pPr>
      <w:numPr>
        <w:numId w:val="9"/>
      </w:numPr>
    </w:pPr>
  </w:style>
  <w:style w:type="numbering" w:styleId="Imported Style 7">
    <w:name w:val="Imported Style 7"/>
    <w:pPr>
      <w:numPr>
        <w:numId w:val="1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